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AA785" w14:textId="19E5501D" w:rsidR="00C6503C" w:rsidRPr="00BA11E0" w:rsidRDefault="00A75F0D" w:rsidP="00A75F0D">
      <w:pPr>
        <w:rPr>
          <w:rFonts w:ascii="Calibri" w:eastAsia="Calibri" w:hAnsi="Calibri" w:cs="Calibri"/>
          <w:b/>
          <w:bCs/>
        </w:rPr>
      </w:pPr>
      <w:r w:rsidRPr="00BA11E0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557E6B" wp14:editId="624E750D">
                <wp:simplePos x="0" y="0"/>
                <wp:positionH relativeFrom="margin">
                  <wp:posOffset>7169150</wp:posOffset>
                </wp:positionH>
                <wp:positionV relativeFrom="paragraph">
                  <wp:posOffset>69850</wp:posOffset>
                </wp:positionV>
                <wp:extent cx="1765300" cy="7239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78" y="21600"/>
                    <wp:lineTo x="21678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961F6E" w14:textId="7D9E880F" w:rsidR="00C6503C" w:rsidRPr="005F301A" w:rsidRDefault="00C6503C" w:rsidP="00A75F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301A">
                              <w:rPr>
                                <w:b/>
                                <w:sz w:val="24"/>
                                <w:szCs w:val="24"/>
                              </w:rPr>
                              <w:t>MDA</w:t>
                            </w:r>
                            <w:r w:rsidR="00F03532">
                              <w:rPr>
                                <w:b/>
                                <w:sz w:val="24"/>
                                <w:szCs w:val="24"/>
                              </w:rPr>
                              <w:t>’s</w:t>
                            </w:r>
                            <w:r w:rsidR="000E5D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57E6B" id="Rectangle 5" o:spid="_x0000_s1026" style="position:absolute;margin-left:564.5pt;margin-top:5.5pt;width:139pt;height:5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" fillcolor="window" strokecolor="#70ad47" strokeweight="1pt">
                <v:textbox>
                  <w:txbxContent>
                    <w:p w14:paraId="73961F6E" w14:textId="7D9E880F" w:rsidR="00C6503C" w:rsidRPr="005F301A" w:rsidRDefault="00C6503C" w:rsidP="00A75F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F301A">
                        <w:rPr>
                          <w:b/>
                          <w:sz w:val="24"/>
                          <w:szCs w:val="24"/>
                        </w:rPr>
                        <w:t>MDA</w:t>
                      </w:r>
                      <w:r w:rsidR="00F03532">
                        <w:rPr>
                          <w:b/>
                          <w:sz w:val="24"/>
                          <w:szCs w:val="24"/>
                        </w:rPr>
                        <w:t>’s</w:t>
                      </w:r>
                      <w:r w:rsidR="000E5DF0">
                        <w:rPr>
                          <w:b/>
                          <w:sz w:val="24"/>
                          <w:szCs w:val="24"/>
                        </w:rPr>
                        <w:t xml:space="preserve"> LOGO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6503C" w:rsidRPr="00BA11E0">
        <w:rPr>
          <w:rFonts w:ascii="Calibri" w:eastAsia="Calibri" w:hAnsi="Calibri" w:cs="Calibri"/>
          <w:noProof/>
        </w:rPr>
        <w:drawing>
          <wp:inline distT="0" distB="0" distL="0" distR="0" wp14:anchorId="5C206506" wp14:editId="54985D18">
            <wp:extent cx="1432728" cy="6858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84" cy="7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1E0">
        <w:rPr>
          <w:rFonts w:ascii="Calibri" w:eastAsia="Calibri" w:hAnsi="Calibri" w:cs="Calibri"/>
          <w:b/>
          <w:bCs/>
        </w:rPr>
        <w:t xml:space="preserve">                      </w:t>
      </w:r>
    </w:p>
    <w:p w14:paraId="0D741486" w14:textId="77777777" w:rsidR="00A75F0D" w:rsidRPr="00BA11E0" w:rsidRDefault="00A75F0D" w:rsidP="00184874">
      <w:pPr>
        <w:jc w:val="center"/>
        <w:rPr>
          <w:rFonts w:ascii="Calibri" w:eastAsia="Calibri" w:hAnsi="Calibri" w:cs="Calibri"/>
          <w:b/>
          <w:bCs/>
        </w:rPr>
      </w:pPr>
    </w:p>
    <w:p w14:paraId="54698D61" w14:textId="31C832D1" w:rsidR="00C6503C" w:rsidRPr="00BA11E0" w:rsidRDefault="00D90DE3" w:rsidP="00184874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color w:val="7030A0"/>
          <w:u w:val="single"/>
        </w:rPr>
        <w:t xml:space="preserve">TEMPLATE FOR </w:t>
      </w:r>
      <w:r w:rsidR="00C6503C" w:rsidRPr="001F29CB">
        <w:rPr>
          <w:rFonts w:ascii="Calibri" w:eastAsia="Calibri" w:hAnsi="Calibri" w:cs="Calibri"/>
          <w:b/>
          <w:bCs/>
          <w:color w:val="7030A0"/>
          <w:u w:val="single"/>
        </w:rPr>
        <w:t>SCIENCE TECHNOL</w:t>
      </w:r>
      <w:r w:rsidR="001D4474" w:rsidRPr="001F29CB">
        <w:rPr>
          <w:rFonts w:ascii="Calibri" w:eastAsia="Calibri" w:hAnsi="Calibri" w:cs="Calibri"/>
          <w:b/>
          <w:bCs/>
          <w:color w:val="7030A0"/>
          <w:u w:val="single"/>
        </w:rPr>
        <w:t>O</w:t>
      </w:r>
      <w:r w:rsidR="00C6503C" w:rsidRPr="001F29CB">
        <w:rPr>
          <w:rFonts w:ascii="Calibri" w:eastAsia="Calibri" w:hAnsi="Calibri" w:cs="Calibri"/>
          <w:b/>
          <w:bCs/>
          <w:color w:val="7030A0"/>
          <w:u w:val="single"/>
        </w:rPr>
        <w:t xml:space="preserve">GY AND </w:t>
      </w:r>
      <w:r w:rsidR="00C6503C" w:rsidRPr="00BA11E0">
        <w:rPr>
          <w:rFonts w:ascii="Calibri" w:eastAsia="Calibri" w:hAnsi="Calibri" w:cs="Calibri"/>
          <w:b/>
          <w:bCs/>
          <w:u w:val="single"/>
        </w:rPr>
        <w:t xml:space="preserve">INNOVATION MAINSTREAMING </w:t>
      </w:r>
      <w:r w:rsidR="00F03532" w:rsidRPr="00BA11E0">
        <w:rPr>
          <w:rFonts w:ascii="Calibri" w:eastAsia="Calibri" w:hAnsi="Calibri" w:cs="Calibri"/>
          <w:b/>
          <w:bCs/>
          <w:u w:val="single"/>
        </w:rPr>
        <w:t>ANNUAL WORK</w:t>
      </w:r>
      <w:r w:rsidR="00C6503C" w:rsidRPr="00BA11E0">
        <w:rPr>
          <w:rFonts w:ascii="Calibri" w:eastAsia="Calibri" w:hAnsi="Calibri" w:cs="Calibri"/>
          <w:b/>
          <w:bCs/>
          <w:u w:val="single"/>
        </w:rPr>
        <w:t xml:space="preserve"> PLAN </w:t>
      </w:r>
      <w:r>
        <w:rPr>
          <w:rFonts w:ascii="Calibri" w:eastAsia="Calibri" w:hAnsi="Calibri" w:cs="Calibri"/>
          <w:b/>
          <w:bCs/>
          <w:u w:val="single"/>
        </w:rPr>
        <w:t xml:space="preserve">FOR </w:t>
      </w:r>
      <w:r w:rsidR="00C6503C" w:rsidRPr="00BA11E0">
        <w:rPr>
          <w:rFonts w:ascii="Calibri" w:eastAsia="Calibri" w:hAnsi="Calibri" w:cs="Calibri"/>
          <w:b/>
          <w:bCs/>
          <w:u w:val="single"/>
        </w:rPr>
        <w:t>FY 202</w:t>
      </w:r>
      <w:r w:rsidR="00F83997" w:rsidRPr="00BA11E0">
        <w:rPr>
          <w:rFonts w:ascii="Calibri" w:eastAsia="Calibri" w:hAnsi="Calibri" w:cs="Calibri"/>
          <w:b/>
          <w:bCs/>
          <w:u w:val="single"/>
        </w:rPr>
        <w:t>4</w:t>
      </w:r>
      <w:r w:rsidR="00C6503C" w:rsidRPr="00BA11E0">
        <w:rPr>
          <w:rFonts w:ascii="Calibri" w:eastAsia="Calibri" w:hAnsi="Calibri" w:cs="Calibri"/>
          <w:b/>
          <w:bCs/>
          <w:u w:val="single"/>
        </w:rPr>
        <w:t>-202</w:t>
      </w:r>
      <w:r w:rsidR="00F83997" w:rsidRPr="00BA11E0">
        <w:rPr>
          <w:rFonts w:ascii="Calibri" w:eastAsia="Calibri" w:hAnsi="Calibri" w:cs="Calibri"/>
          <w:b/>
          <w:bCs/>
          <w:u w:val="single"/>
        </w:rPr>
        <w:t>5</w:t>
      </w:r>
    </w:p>
    <w:p w14:paraId="41C36B77" w14:textId="51021569" w:rsidR="000A177E" w:rsidRPr="00D90DE3" w:rsidRDefault="00FF2248" w:rsidP="00D90DE3">
      <w:pPr>
        <w:jc w:val="both"/>
        <w:rPr>
          <w:rFonts w:eastAsia="Calibri" w:cstheme="minorHAnsi"/>
          <w:b/>
          <w:bCs/>
          <w:i/>
          <w:iCs/>
          <w:color w:val="0070C0"/>
          <w:sz w:val="28"/>
          <w:szCs w:val="28"/>
        </w:rPr>
      </w:pPr>
      <w:r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 xml:space="preserve">STREAM </w:t>
      </w:r>
      <w:r w:rsidR="00656B75"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>A: -</w:t>
      </w:r>
      <w:r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 xml:space="preserve"> </w:t>
      </w:r>
      <w:r w:rsidR="00675C1F"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>(</w:t>
      </w:r>
      <w:r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 xml:space="preserve">Applicable to New Entrants and MDAs </w:t>
      </w:r>
      <w:r w:rsidR="00656B75"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>w</w:t>
      </w:r>
      <w:r w:rsidRPr="00D90DE3">
        <w:rPr>
          <w:rFonts w:eastAsia="Calibri" w:cstheme="minorHAnsi"/>
          <w:b/>
          <w:bCs/>
          <w:i/>
          <w:iCs/>
          <w:color w:val="0070C0"/>
          <w:sz w:val="28"/>
          <w:szCs w:val="28"/>
        </w:rPr>
        <w:t>ithout Institutional STI Mainstreaming Strategy)</w:t>
      </w:r>
    </w:p>
    <w:p w14:paraId="06D6EAD9" w14:textId="77777777" w:rsidR="005341CF" w:rsidRPr="00BA11E0" w:rsidRDefault="005341CF" w:rsidP="00184874">
      <w:pPr>
        <w:jc w:val="center"/>
        <w:rPr>
          <w:rFonts w:ascii="Calibri" w:eastAsia="Calibri" w:hAnsi="Calibri" w:cs="Calibri"/>
          <w:b/>
          <w:bCs/>
          <w:i/>
          <w:iCs/>
          <w:color w:val="FF0000"/>
        </w:rPr>
      </w:pPr>
    </w:p>
    <w:p w14:paraId="0AD8C0CB" w14:textId="796B4DF2" w:rsidR="001801AD" w:rsidRDefault="001801AD" w:rsidP="00184874">
      <w:pPr>
        <w:jc w:val="center"/>
        <w:rPr>
          <w:rFonts w:ascii="Calibri" w:hAnsi="Calibri" w:cs="Calibri"/>
          <w:b/>
          <w:bCs/>
          <w:i/>
          <w:iCs/>
        </w:rPr>
      </w:pPr>
      <w:r w:rsidRPr="00BA11E0">
        <w:rPr>
          <w:rFonts w:ascii="Calibri" w:hAnsi="Calibri" w:cs="Calibri"/>
          <w:b/>
          <w:bCs/>
          <w:i/>
          <w:iCs/>
        </w:rPr>
        <w:t>(The MDAs shall submit their Work plans before the end of Q1)</w:t>
      </w:r>
    </w:p>
    <w:p w14:paraId="5CAB3A56" w14:textId="6250A5DF" w:rsidR="00772633" w:rsidRPr="00D90DE3" w:rsidRDefault="00772633" w:rsidP="00772633">
      <w:pPr>
        <w:jc w:val="both"/>
        <w:rPr>
          <w:rFonts w:ascii="Calibri" w:hAnsi="Calibri" w:cs="Calibri"/>
          <w:b/>
          <w:bCs/>
          <w:i/>
          <w:iCs/>
          <w:color w:val="0070C0"/>
          <w:sz w:val="40"/>
          <w:szCs w:val="40"/>
        </w:rPr>
      </w:pPr>
      <w:r w:rsidRPr="00D90DE3">
        <w:rPr>
          <w:rFonts w:ascii="Calibri" w:hAnsi="Calibri" w:cs="Calibri"/>
          <w:b/>
          <w:bCs/>
          <w:color w:val="0070C0"/>
          <w:sz w:val="40"/>
          <w:szCs w:val="40"/>
        </w:rPr>
        <w:t>APPLICABLE TO MDAs IN STREAM A</w:t>
      </w:r>
    </w:p>
    <w:tbl>
      <w:tblPr>
        <w:tblStyle w:val="TableGrid"/>
        <w:tblpPr w:leftFromText="180" w:rightFromText="180" w:vertAnchor="text" w:tblpX="-299" w:tblpY="1"/>
        <w:tblOverlap w:val="never"/>
        <w:tblW w:w="14754" w:type="dxa"/>
        <w:tblLayout w:type="fixed"/>
        <w:tblLook w:val="04A0" w:firstRow="1" w:lastRow="0" w:firstColumn="1" w:lastColumn="0" w:noHBand="0" w:noVBand="1"/>
      </w:tblPr>
      <w:tblGrid>
        <w:gridCol w:w="1413"/>
        <w:gridCol w:w="1717"/>
        <w:gridCol w:w="2263"/>
        <w:gridCol w:w="2409"/>
        <w:gridCol w:w="2132"/>
        <w:gridCol w:w="567"/>
        <w:gridCol w:w="567"/>
        <w:gridCol w:w="567"/>
        <w:gridCol w:w="567"/>
        <w:gridCol w:w="1134"/>
        <w:gridCol w:w="1418"/>
      </w:tblGrid>
      <w:tr w:rsidR="003D7AEA" w:rsidRPr="00BA11E0" w14:paraId="4E23535C" w14:textId="77777777" w:rsidTr="00772633">
        <w:trPr>
          <w:trHeight w:val="401"/>
          <w:tblHeader/>
        </w:trPr>
        <w:tc>
          <w:tcPr>
            <w:tcW w:w="3130" w:type="dxa"/>
            <w:gridSpan w:val="2"/>
            <w:shd w:val="clear" w:color="auto" w:fill="8EAADB" w:themeFill="accent5" w:themeFillTint="99"/>
            <w:vAlign w:val="center"/>
          </w:tcPr>
          <w:p w14:paraId="064624C7" w14:textId="01398234" w:rsidR="003D7AEA" w:rsidRPr="00BA11E0" w:rsidRDefault="003D7AEA" w:rsidP="00F933C5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NAME OF INSTITUTION:</w:t>
            </w:r>
          </w:p>
        </w:tc>
        <w:tc>
          <w:tcPr>
            <w:tcW w:w="11624" w:type="dxa"/>
            <w:gridSpan w:val="9"/>
            <w:shd w:val="clear" w:color="auto" w:fill="8EAADB" w:themeFill="accent5" w:themeFillTint="99"/>
          </w:tcPr>
          <w:p w14:paraId="67F21BD9" w14:textId="23EA95D3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3D7AEA" w:rsidRPr="00BA11E0" w14:paraId="684D6E5D" w14:textId="77777777" w:rsidTr="00772633">
        <w:trPr>
          <w:tblHeader/>
        </w:trPr>
        <w:tc>
          <w:tcPr>
            <w:tcW w:w="1413" w:type="dxa"/>
            <w:vMerge w:val="restart"/>
            <w:shd w:val="clear" w:color="auto" w:fill="8EAADB" w:themeFill="accent5" w:themeFillTint="99"/>
            <w:vAlign w:val="center"/>
          </w:tcPr>
          <w:p w14:paraId="7EB7DD6C" w14:textId="742DDE74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S/N</w:t>
            </w:r>
          </w:p>
        </w:tc>
        <w:tc>
          <w:tcPr>
            <w:tcW w:w="1717" w:type="dxa"/>
            <w:vMerge w:val="restart"/>
            <w:shd w:val="clear" w:color="auto" w:fill="8EAADB" w:themeFill="accent5" w:themeFillTint="99"/>
            <w:vAlign w:val="center"/>
          </w:tcPr>
          <w:p w14:paraId="33EA5B04" w14:textId="6ED825CA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PC Indicator(s)</w:t>
            </w:r>
          </w:p>
        </w:tc>
        <w:tc>
          <w:tcPr>
            <w:tcW w:w="2263" w:type="dxa"/>
            <w:vMerge w:val="restart"/>
            <w:shd w:val="clear" w:color="auto" w:fill="8EAADB" w:themeFill="accent5" w:themeFillTint="99"/>
            <w:vAlign w:val="center"/>
          </w:tcPr>
          <w:p w14:paraId="40B27AA6" w14:textId="37883539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ACTIVITY</w:t>
            </w:r>
          </w:p>
        </w:tc>
        <w:tc>
          <w:tcPr>
            <w:tcW w:w="2409" w:type="dxa"/>
            <w:vMerge w:val="restart"/>
            <w:shd w:val="clear" w:color="auto" w:fill="8EAADB" w:themeFill="accent5" w:themeFillTint="99"/>
            <w:vAlign w:val="center"/>
          </w:tcPr>
          <w:p w14:paraId="1A18161D" w14:textId="44B185E4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SPECIFIC ACTIVITIES</w:t>
            </w:r>
          </w:p>
        </w:tc>
        <w:tc>
          <w:tcPr>
            <w:tcW w:w="2132" w:type="dxa"/>
            <w:vMerge w:val="restart"/>
            <w:shd w:val="clear" w:color="auto" w:fill="8EAADB" w:themeFill="accent5" w:themeFillTint="99"/>
            <w:vAlign w:val="center"/>
          </w:tcPr>
          <w:p w14:paraId="703C52C8" w14:textId="179BA160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OUTPUT</w:t>
            </w:r>
          </w:p>
        </w:tc>
        <w:tc>
          <w:tcPr>
            <w:tcW w:w="2268" w:type="dxa"/>
            <w:gridSpan w:val="4"/>
            <w:shd w:val="clear" w:color="auto" w:fill="8EAADB" w:themeFill="accent5" w:themeFillTint="99"/>
            <w:vAlign w:val="center"/>
          </w:tcPr>
          <w:p w14:paraId="1B88FFFC" w14:textId="4489A99A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TIME FRAME</w:t>
            </w:r>
          </w:p>
        </w:tc>
        <w:tc>
          <w:tcPr>
            <w:tcW w:w="1134" w:type="dxa"/>
            <w:vMerge w:val="restart"/>
            <w:shd w:val="clear" w:color="auto" w:fill="8EAADB" w:themeFill="accent5" w:themeFillTint="99"/>
            <w:vAlign w:val="center"/>
          </w:tcPr>
          <w:p w14:paraId="71D121D0" w14:textId="11C75388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Budget Allocation</w:t>
            </w:r>
          </w:p>
        </w:tc>
        <w:tc>
          <w:tcPr>
            <w:tcW w:w="1418" w:type="dxa"/>
            <w:vMerge w:val="restart"/>
            <w:shd w:val="clear" w:color="auto" w:fill="8EAADB" w:themeFill="accent5" w:themeFillTint="99"/>
            <w:vAlign w:val="center"/>
          </w:tcPr>
          <w:p w14:paraId="7F0B1C66" w14:textId="17B41D76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A11E0">
              <w:rPr>
                <w:rFonts w:ascii="Calibri" w:hAnsi="Calibri" w:cs="Calibri"/>
                <w:b/>
                <w:bCs/>
                <w:sz w:val="20"/>
                <w:szCs w:val="20"/>
              </w:rPr>
              <w:t>Responsibility</w:t>
            </w:r>
          </w:p>
        </w:tc>
      </w:tr>
      <w:tr w:rsidR="003D7AEA" w:rsidRPr="00BA11E0" w14:paraId="1B6D32AA" w14:textId="77777777" w:rsidTr="00772633">
        <w:trPr>
          <w:tblHeader/>
        </w:trPr>
        <w:tc>
          <w:tcPr>
            <w:tcW w:w="1413" w:type="dxa"/>
            <w:vMerge/>
            <w:shd w:val="clear" w:color="auto" w:fill="8EAADB" w:themeFill="accent5" w:themeFillTint="99"/>
          </w:tcPr>
          <w:p w14:paraId="66DE6D89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717" w:type="dxa"/>
            <w:vMerge/>
            <w:shd w:val="clear" w:color="auto" w:fill="8EAADB" w:themeFill="accent5" w:themeFillTint="99"/>
          </w:tcPr>
          <w:p w14:paraId="7D8FC29E" w14:textId="38A00B24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63" w:type="dxa"/>
            <w:vMerge/>
            <w:shd w:val="clear" w:color="auto" w:fill="8EAADB" w:themeFill="accent5" w:themeFillTint="99"/>
          </w:tcPr>
          <w:p w14:paraId="0F2A29A1" w14:textId="62321CD0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409" w:type="dxa"/>
            <w:vMerge/>
            <w:shd w:val="clear" w:color="auto" w:fill="8EAADB" w:themeFill="accent5" w:themeFillTint="99"/>
          </w:tcPr>
          <w:p w14:paraId="5F8BAD46" w14:textId="15FA76F0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32" w:type="dxa"/>
            <w:vMerge/>
            <w:shd w:val="clear" w:color="auto" w:fill="8EAADB" w:themeFill="accent5" w:themeFillTint="99"/>
          </w:tcPr>
          <w:p w14:paraId="0C834195" w14:textId="1AD0ED93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567" w:type="dxa"/>
            <w:shd w:val="clear" w:color="auto" w:fill="8EAADB" w:themeFill="accent5" w:themeFillTint="99"/>
          </w:tcPr>
          <w:p w14:paraId="2F46F1D7" w14:textId="5C36D1EE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Q1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22779ADE" w14:textId="5540BAB1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Q2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617CF0CB" w14:textId="5BD4074C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Q3</w:t>
            </w:r>
          </w:p>
        </w:tc>
        <w:tc>
          <w:tcPr>
            <w:tcW w:w="567" w:type="dxa"/>
            <w:shd w:val="clear" w:color="auto" w:fill="8EAADB" w:themeFill="accent5" w:themeFillTint="99"/>
          </w:tcPr>
          <w:p w14:paraId="112E73CA" w14:textId="507FA92A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Q4</w:t>
            </w:r>
          </w:p>
        </w:tc>
        <w:tc>
          <w:tcPr>
            <w:tcW w:w="1134" w:type="dxa"/>
            <w:vMerge/>
            <w:shd w:val="clear" w:color="auto" w:fill="8EAADB" w:themeFill="accent5" w:themeFillTint="99"/>
          </w:tcPr>
          <w:p w14:paraId="3E1CD045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418" w:type="dxa"/>
            <w:vMerge/>
            <w:shd w:val="clear" w:color="auto" w:fill="8EAADB" w:themeFill="accent5" w:themeFillTint="99"/>
          </w:tcPr>
          <w:p w14:paraId="726EB045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3F66E8" w:rsidRPr="00BA11E0" w14:paraId="29947986" w14:textId="77777777" w:rsidTr="00772633">
        <w:trPr>
          <w:trHeight w:val="572"/>
        </w:trPr>
        <w:tc>
          <w:tcPr>
            <w:tcW w:w="14754" w:type="dxa"/>
            <w:gridSpan w:val="11"/>
            <w:shd w:val="clear" w:color="auto" w:fill="8EAADB" w:themeFill="accent5" w:themeFillTint="99"/>
          </w:tcPr>
          <w:p w14:paraId="0AF4F368" w14:textId="77777777" w:rsidR="0069709A" w:rsidRDefault="00B70AAC" w:rsidP="00772633">
            <w:pPr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</w:pPr>
            <w:r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>APPLICABLE TO</w:t>
            </w:r>
            <w:r w:rsidR="00671B7D"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 xml:space="preserve"> MDAs IN STREAM</w:t>
            </w:r>
            <w:r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 xml:space="preserve"> </w:t>
            </w:r>
            <w:proofErr w:type="gramStart"/>
            <w:r w:rsidR="00946365"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>A</w:t>
            </w:r>
            <w:r w:rsidR="00671B7D"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 xml:space="preserve"> </w:t>
            </w:r>
            <w:r w:rsidR="00772633"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>:</w:t>
            </w:r>
            <w:proofErr w:type="gramEnd"/>
            <w:r w:rsidR="00772633"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 xml:space="preserve"> </w:t>
            </w:r>
          </w:p>
          <w:p w14:paraId="1D92F382" w14:textId="6033A46E" w:rsidR="00772633" w:rsidRPr="0069709A" w:rsidRDefault="00772633" w:rsidP="00772633">
            <w:pPr>
              <w:rPr>
                <w:rFonts w:ascii="Calibri" w:hAnsi="Calibri" w:cs="Calibri"/>
                <w:b/>
                <w:bCs/>
                <w:color w:val="FF0000"/>
                <w:sz w:val="28"/>
                <w:szCs w:val="28"/>
              </w:rPr>
            </w:pPr>
            <w:r w:rsidRP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>PART A-I</w:t>
            </w:r>
            <w:r w:rsidR="0069709A" w:rsidRP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>: PROVISION OF RESEARCH, SCIENCE, TECHNOLOGY AND INNOVATION</w:t>
            </w:r>
            <w:r w:rsid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 xml:space="preserve"> (RSTI)</w:t>
            </w:r>
            <w:r w:rsidR="0069709A" w:rsidRP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 xml:space="preserve"> DATA</w:t>
            </w:r>
          </w:p>
        </w:tc>
      </w:tr>
      <w:tr w:rsidR="003D7AEA" w:rsidRPr="00BA11E0" w14:paraId="7C78E65C" w14:textId="77777777" w:rsidTr="00F933C5">
        <w:trPr>
          <w:trHeight w:val="1032"/>
        </w:trPr>
        <w:tc>
          <w:tcPr>
            <w:tcW w:w="1413" w:type="dxa"/>
          </w:tcPr>
          <w:p w14:paraId="2B06BF86" w14:textId="733F3035" w:rsidR="003D7AEA" w:rsidRPr="00F933C5" w:rsidRDefault="003D7AEA" w:rsidP="00F933C5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3CEE3A24" w14:textId="7F4D37D2" w:rsidR="003D7AEA" w:rsidRPr="00BA11E0" w:rsidRDefault="003D7AEA" w:rsidP="00F933C5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Appoint or Re-appoint Focal Person and champions</w:t>
            </w:r>
          </w:p>
        </w:tc>
        <w:tc>
          <w:tcPr>
            <w:tcW w:w="2263" w:type="dxa"/>
          </w:tcPr>
          <w:p w14:paraId="1A395557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Appoint Focal Person and Champions</w:t>
            </w:r>
          </w:p>
        </w:tc>
        <w:tc>
          <w:tcPr>
            <w:tcW w:w="2409" w:type="dxa"/>
          </w:tcPr>
          <w:p w14:paraId="248BB16A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e.g. issuance of letter of appointment</w:t>
            </w:r>
          </w:p>
        </w:tc>
        <w:tc>
          <w:tcPr>
            <w:tcW w:w="2132" w:type="dxa"/>
          </w:tcPr>
          <w:p w14:paraId="1E21FBF0" w14:textId="328D2751" w:rsidR="003D7AEA" w:rsidRPr="00684CFA" w:rsidRDefault="0070371D" w:rsidP="00F933C5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Letter</w:t>
            </w:r>
            <w:r w:rsidR="00A10C83" w:rsidRPr="00684CFA">
              <w:rPr>
                <w:rFonts w:ascii="Calibri" w:hAnsi="Calibri" w:cs="Calibri"/>
                <w:color w:val="000000" w:themeColor="text1"/>
              </w:rPr>
              <w:t xml:space="preserve"> of Appointment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790F9793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18CAE428" w14:textId="4FB8A144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3A9F8E53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1623DE0C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790A284E" w14:textId="35B2D420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15B93026" w14:textId="1388D11E" w:rsidR="003D7AEA" w:rsidRPr="00684CFA" w:rsidRDefault="00A10C83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CEO</w:t>
            </w:r>
          </w:p>
        </w:tc>
      </w:tr>
      <w:tr w:rsidR="003D7AEA" w:rsidRPr="00BA11E0" w14:paraId="4ED4EDEF" w14:textId="77777777" w:rsidTr="00F933C5">
        <w:trPr>
          <w:trHeight w:val="976"/>
        </w:trPr>
        <w:tc>
          <w:tcPr>
            <w:tcW w:w="1413" w:type="dxa"/>
          </w:tcPr>
          <w:p w14:paraId="452A5F58" w14:textId="3D9E1209" w:rsidR="003D7AEA" w:rsidRPr="00F933C5" w:rsidRDefault="003D7AEA" w:rsidP="00F933C5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059879A1" w14:textId="724CF58D" w:rsidR="003D7AEA" w:rsidRPr="00BA11E0" w:rsidRDefault="003D7AEA" w:rsidP="00F933C5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Attend a training for Focal person and Champions</w:t>
            </w:r>
          </w:p>
        </w:tc>
        <w:tc>
          <w:tcPr>
            <w:tcW w:w="2263" w:type="dxa"/>
          </w:tcPr>
          <w:p w14:paraId="457ED3FA" w14:textId="319C377B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Training of Focal Person and champions</w:t>
            </w:r>
          </w:p>
        </w:tc>
        <w:tc>
          <w:tcPr>
            <w:tcW w:w="2409" w:type="dxa"/>
          </w:tcPr>
          <w:p w14:paraId="2D970A65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e.g., Participate in training programmes organized by NACOSTI </w:t>
            </w:r>
          </w:p>
        </w:tc>
        <w:tc>
          <w:tcPr>
            <w:tcW w:w="2132" w:type="dxa"/>
          </w:tcPr>
          <w:p w14:paraId="27ED2F29" w14:textId="77777777" w:rsidR="003D7AEA" w:rsidRPr="00684CFA" w:rsidRDefault="0070371D" w:rsidP="00F933C5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Certificate</w:t>
            </w:r>
          </w:p>
          <w:p w14:paraId="16767FBD" w14:textId="3FFF404D" w:rsidR="00A10C83" w:rsidRPr="00684CFA" w:rsidRDefault="00A10C83" w:rsidP="00F933C5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Training reports</w:t>
            </w:r>
          </w:p>
        </w:tc>
        <w:tc>
          <w:tcPr>
            <w:tcW w:w="567" w:type="dxa"/>
          </w:tcPr>
          <w:p w14:paraId="60A91C9C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B0F2E3B" w14:textId="6636D57D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706D6C97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30EBD0EC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61BAAF25" w14:textId="2880A891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51DE0E3C" w14:textId="5169030B" w:rsidR="003D7AEA" w:rsidRPr="00684CFA" w:rsidRDefault="00A10C83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Focal Person</w:t>
            </w:r>
          </w:p>
        </w:tc>
      </w:tr>
      <w:tr w:rsidR="003D7AEA" w:rsidRPr="00BA11E0" w14:paraId="1E15E07E" w14:textId="77777777" w:rsidTr="00F933C5">
        <w:trPr>
          <w:trHeight w:val="955"/>
        </w:trPr>
        <w:tc>
          <w:tcPr>
            <w:tcW w:w="1413" w:type="dxa"/>
          </w:tcPr>
          <w:p w14:paraId="290F3BF5" w14:textId="77777777" w:rsidR="003D7AEA" w:rsidRPr="00F933C5" w:rsidRDefault="003D7AEA" w:rsidP="00F933C5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487BF5A7" w14:textId="7A9C3071" w:rsidR="003D7AEA" w:rsidRPr="00BA11E0" w:rsidRDefault="00854863" w:rsidP="00F933C5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Sensitize</w:t>
            </w:r>
            <w:r w:rsidR="003D7AEA" w:rsidRPr="00BA11E0">
              <w:rPr>
                <w:rFonts w:ascii="Calibri" w:hAnsi="Calibri" w:cs="Calibri"/>
                <w:b/>
                <w:bCs/>
              </w:rPr>
              <w:t xml:space="preserve"> Staff/ Stakeholders</w:t>
            </w:r>
            <w:r w:rsidR="00851072" w:rsidRPr="00BA11E0">
              <w:rPr>
                <w:rFonts w:ascii="Calibri" w:hAnsi="Calibri" w:cs="Calibri"/>
                <w:b/>
                <w:bCs/>
              </w:rPr>
              <w:t xml:space="preserve"> on STI</w:t>
            </w:r>
          </w:p>
        </w:tc>
        <w:tc>
          <w:tcPr>
            <w:tcW w:w="2263" w:type="dxa"/>
          </w:tcPr>
          <w:p w14:paraId="568BE4BA" w14:textId="17113FD6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Schedule </w:t>
            </w:r>
            <w:r w:rsidR="00851072" w:rsidRPr="00684CFA">
              <w:rPr>
                <w:rFonts w:ascii="Calibri" w:hAnsi="Calibri" w:cs="Calibri"/>
                <w:color w:val="000000" w:themeColor="text1"/>
              </w:rPr>
              <w:t>sensitization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for Staff/ Stakeholders</w:t>
            </w:r>
          </w:p>
        </w:tc>
        <w:tc>
          <w:tcPr>
            <w:tcW w:w="2409" w:type="dxa"/>
          </w:tcPr>
          <w:p w14:paraId="4FD2A456" w14:textId="0BCAB290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e.g., Undertake sensitization to Staff/ Stakeholders</w:t>
            </w:r>
          </w:p>
        </w:tc>
        <w:tc>
          <w:tcPr>
            <w:tcW w:w="2132" w:type="dxa"/>
          </w:tcPr>
          <w:p w14:paraId="21A0CE9E" w14:textId="77777777" w:rsidR="003D7AEA" w:rsidRPr="00684CFA" w:rsidRDefault="00A10C83" w:rsidP="00F933C5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Attendance Sheet</w:t>
            </w:r>
          </w:p>
          <w:p w14:paraId="5EF75F3E" w14:textId="6DC26F18" w:rsidR="00A10C83" w:rsidRPr="00684CFA" w:rsidRDefault="00A10C83" w:rsidP="00F933C5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Sensitization reports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7EDEED24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30DABDB" w14:textId="52BB84B5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E86E4B2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8006F56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33BBF495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4CA2D6C3" w14:textId="396209C5" w:rsidR="003D7AEA" w:rsidRPr="00684CFA" w:rsidRDefault="00A10C83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Focal Person</w:t>
            </w:r>
          </w:p>
        </w:tc>
      </w:tr>
      <w:tr w:rsidR="003D7AEA" w:rsidRPr="00BA11E0" w14:paraId="22997BD7" w14:textId="77777777" w:rsidTr="00F933C5">
        <w:trPr>
          <w:trHeight w:val="609"/>
        </w:trPr>
        <w:tc>
          <w:tcPr>
            <w:tcW w:w="1413" w:type="dxa"/>
            <w:vMerge w:val="restart"/>
          </w:tcPr>
          <w:p w14:paraId="768479B4" w14:textId="2F54D35D" w:rsidR="003D7AEA" w:rsidRPr="00F933C5" w:rsidRDefault="003D7AEA" w:rsidP="00F933C5">
            <w:pPr>
              <w:pStyle w:val="ListParagraph"/>
              <w:numPr>
                <w:ilvl w:val="0"/>
                <w:numId w:val="19"/>
              </w:num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 w:val="restart"/>
          </w:tcPr>
          <w:p w14:paraId="533DF1D0" w14:textId="1E8467C7" w:rsidR="003D7AEA" w:rsidRPr="00BA11E0" w:rsidRDefault="003D7AEA" w:rsidP="00F933C5">
            <w:pPr>
              <w:rPr>
                <w:rFonts w:ascii="Calibri" w:hAnsi="Calibri" w:cs="Calibri"/>
                <w:b/>
                <w:bCs/>
                <w:i/>
                <w:iCs/>
              </w:rPr>
            </w:pPr>
            <w:r w:rsidRPr="00BA11E0">
              <w:rPr>
                <w:rFonts w:ascii="Calibri" w:hAnsi="Calibri" w:cs="Calibri"/>
                <w:b/>
                <w:bCs/>
              </w:rPr>
              <w:t>Provide details and submit evidence as requested on RSTI</w:t>
            </w:r>
          </w:p>
        </w:tc>
        <w:tc>
          <w:tcPr>
            <w:tcW w:w="2263" w:type="dxa"/>
          </w:tcPr>
          <w:p w14:paraId="0A72A97C" w14:textId="0C239F87" w:rsidR="003D7AEA" w:rsidRPr="00684CFA" w:rsidRDefault="003D7AEA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A. Research, Science, Technology and Innovation (RSTI) Human Resources Capacity</w:t>
            </w:r>
          </w:p>
        </w:tc>
        <w:tc>
          <w:tcPr>
            <w:tcW w:w="2409" w:type="dxa"/>
          </w:tcPr>
          <w:p w14:paraId="05D768CE" w14:textId="654D9C64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1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current in post staff &amp; Table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2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Human Resource Capacity</w:t>
            </w:r>
          </w:p>
          <w:p w14:paraId="6BDCA341" w14:textId="4F41C54A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32" w:type="dxa"/>
          </w:tcPr>
          <w:p w14:paraId="7116D28B" w14:textId="2D06BDFA" w:rsidR="00EE6FF3" w:rsidRPr="00684CFA" w:rsidRDefault="00EE6FF3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Populated Table 1 on current in post staff &amp; Table 2 on Human Resource Capacity</w:t>
            </w:r>
          </w:p>
          <w:p w14:paraId="0A6FF113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F07D5E0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3800E25" w14:textId="493C72AB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2AB434F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F420B6F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03BD8415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1880DC8B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D7AEA" w:rsidRPr="00BA11E0" w14:paraId="3F632387" w14:textId="77777777" w:rsidTr="00F933C5">
        <w:trPr>
          <w:trHeight w:val="1825"/>
        </w:trPr>
        <w:tc>
          <w:tcPr>
            <w:tcW w:w="1413" w:type="dxa"/>
            <w:vMerge/>
          </w:tcPr>
          <w:p w14:paraId="7530BB8C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6997DEE5" w14:textId="77777777" w:rsidR="003D7AEA" w:rsidRPr="00BA11E0" w:rsidRDefault="003D7AEA" w:rsidP="00F933C5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24EECE8" w14:textId="178153F5" w:rsidR="003D7AEA" w:rsidRPr="00684CFA" w:rsidRDefault="003D7AEA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684CF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SECTION B. Research, Science, Technology</w:t>
            </w:r>
            <w:r w:rsidR="00A31043" w:rsidRPr="00684CF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,</w:t>
            </w:r>
            <w:r w:rsidRPr="00684CF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and Innovation (RSTI) infrastructure, facilities and equipment</w:t>
            </w:r>
          </w:p>
        </w:tc>
        <w:tc>
          <w:tcPr>
            <w:tcW w:w="2409" w:type="dxa"/>
          </w:tcPr>
          <w:p w14:paraId="28E34178" w14:textId="42E0CAF2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</w:t>
            </w:r>
            <w:r w:rsidR="009609C2" w:rsidRPr="00684CFA">
              <w:rPr>
                <w:rFonts w:ascii="Calibri" w:hAnsi="Calibri" w:cs="Calibri"/>
                <w:color w:val="000000" w:themeColor="text1"/>
              </w:rPr>
              <w:t>Table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3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Research, Science, Technology and Innovation (RSTI) </w:t>
            </w:r>
            <w:r w:rsidR="002D3137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current working </w:t>
            </w:r>
            <w:r w:rsidR="00CF372C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equipment</w:t>
            </w: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and </w:t>
            </w:r>
            <w:r w:rsidR="009609C2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facilities</w:t>
            </w:r>
            <w:r w:rsidR="00B16912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that are worth </w:t>
            </w:r>
            <w:proofErr w:type="spellStart"/>
            <w:r w:rsidR="00B16912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Ksh</w:t>
            </w:r>
            <w:proofErr w:type="spellEnd"/>
            <w:r w:rsidR="00B16912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. 500,000 and above</w:t>
            </w:r>
            <w:r w:rsidR="009609C2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32" w:type="dxa"/>
          </w:tcPr>
          <w:p w14:paraId="3153737C" w14:textId="02709D4C" w:rsidR="003D7AEA" w:rsidRPr="00684CFA" w:rsidRDefault="00B16912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Report</w:t>
            </w:r>
            <w:r w:rsidR="00A31043" w:rsidRPr="00684CFA">
              <w:rPr>
                <w:rFonts w:ascii="Calibri" w:hAnsi="Calibri" w:cs="Calibri"/>
                <w:color w:val="000000" w:themeColor="text1"/>
              </w:rPr>
              <w:t>s</w:t>
            </w:r>
            <w:r w:rsidR="00EE6FF3" w:rsidRPr="00684CFA">
              <w:rPr>
                <w:rFonts w:ascii="Calibri" w:hAnsi="Calibri" w:cs="Calibri"/>
                <w:color w:val="000000" w:themeColor="text1"/>
              </w:rPr>
              <w:t xml:space="preserve"> 3 on Research, Science, Technology and Innovation (RSTI) equipment and facilities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7D276393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9823330" w14:textId="5AA4BE5A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2F29BCB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04F8F0A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372F59BC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2E9258BD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D7AEA" w:rsidRPr="00BA11E0" w14:paraId="4F653469" w14:textId="77777777" w:rsidTr="00F933C5">
        <w:trPr>
          <w:trHeight w:val="1456"/>
        </w:trPr>
        <w:tc>
          <w:tcPr>
            <w:tcW w:w="1413" w:type="dxa"/>
            <w:vMerge/>
          </w:tcPr>
          <w:p w14:paraId="5956B5DA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6E8B54CB" w14:textId="77777777" w:rsidR="003D7AEA" w:rsidRPr="00BA11E0" w:rsidRDefault="003D7AEA" w:rsidP="00F933C5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14:paraId="7240DF76" w14:textId="2A22F1BA" w:rsidR="003D7AEA" w:rsidRPr="00684CFA" w:rsidRDefault="003D7AEA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C. Research, Science, Technology and Innovation (RSTI) expenditure</w:t>
            </w:r>
          </w:p>
        </w:tc>
        <w:tc>
          <w:tcPr>
            <w:tcW w:w="2409" w:type="dxa"/>
          </w:tcPr>
          <w:p w14:paraId="10287DF8" w14:textId="77777777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4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Research and Development Expenditure </w:t>
            </w:r>
            <w:r w:rsidR="002D3137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over the last five (5) years</w:t>
            </w:r>
            <w:r w:rsidR="00CF372C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or since the institution was established (whichever is less)</w:t>
            </w:r>
            <w:r w:rsidR="00B16912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2D3137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segregated for each year</w:t>
            </w:r>
            <w:r w:rsidR="00194E7F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3DC9AB7A" w14:textId="11D4C087" w:rsidR="00194E7F" w:rsidRPr="00684CFA" w:rsidRDefault="00194E7F" w:rsidP="00194E7F">
            <w:pPr>
              <w:pStyle w:val="ListParagraph"/>
              <w:ind w:left="316"/>
              <w:rPr>
                <w:rFonts w:ascii="Calibri" w:hAnsi="Calibri" w:cs="Calibri"/>
                <w:i/>
                <w:iCs/>
                <w:color w:val="000000" w:themeColor="text1"/>
              </w:rPr>
            </w:pPr>
            <w:r w:rsidRPr="00684CFA">
              <w:rPr>
                <w:rFonts w:ascii="Calibri" w:hAnsi="Calibri" w:cs="Calibri"/>
                <w:i/>
                <w:iCs/>
                <w:color w:val="000000" w:themeColor="text1"/>
              </w:rPr>
              <w:t xml:space="preserve">(Note: previously uploaded data will be activated by NACOSTI) </w:t>
            </w:r>
          </w:p>
        </w:tc>
        <w:tc>
          <w:tcPr>
            <w:tcW w:w="2132" w:type="dxa"/>
          </w:tcPr>
          <w:p w14:paraId="7CC439AA" w14:textId="52C204CF" w:rsidR="003D7AEA" w:rsidRPr="00684CFA" w:rsidRDefault="00B16912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Data</w:t>
            </w:r>
            <w:r w:rsidR="00EE6FF3" w:rsidRPr="00684CFA">
              <w:rPr>
                <w:rFonts w:ascii="Calibri" w:hAnsi="Calibri" w:cs="Calibri"/>
                <w:color w:val="000000" w:themeColor="text1"/>
              </w:rPr>
              <w:t xml:space="preserve"> on Research and Development Expenditure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5E1F3B29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EE52081" w14:textId="6B23F948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71C9E27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FEBF4DD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4A1DB30D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706AE1CC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D7AEA" w:rsidRPr="00BA11E0" w14:paraId="6D1C3F54" w14:textId="77777777" w:rsidTr="00F933C5">
        <w:trPr>
          <w:trHeight w:val="1702"/>
        </w:trPr>
        <w:tc>
          <w:tcPr>
            <w:tcW w:w="1413" w:type="dxa"/>
            <w:vMerge/>
          </w:tcPr>
          <w:p w14:paraId="78989029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0FDF63F1" w14:textId="77777777" w:rsidR="003D7AEA" w:rsidRPr="00BA11E0" w:rsidRDefault="003D7AEA" w:rsidP="00F933C5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14:paraId="0809CF86" w14:textId="48907A0F" w:rsidR="003D7AEA" w:rsidRPr="00684CFA" w:rsidRDefault="003D7AEA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D. Research, Science, Technology and Innovation (RSTI) inputs</w:t>
            </w:r>
          </w:p>
        </w:tc>
        <w:tc>
          <w:tcPr>
            <w:tcW w:w="2409" w:type="dxa"/>
          </w:tcPr>
          <w:p w14:paraId="48F38EB0" w14:textId="77777777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5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Collaborative Research, Science, Technology and Innovation (RSTI) Programmes or </w:t>
            </w:r>
            <w:r w:rsidR="007076CA" w:rsidRPr="00684CFA">
              <w:rPr>
                <w:rFonts w:ascii="Calibri" w:hAnsi="Calibri" w:cs="Calibri"/>
                <w:color w:val="000000" w:themeColor="text1"/>
              </w:rPr>
              <w:t xml:space="preserve">Projects </w:t>
            </w:r>
            <w:r w:rsidR="007076CA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over</w:t>
            </w:r>
            <w:r w:rsidR="002D3137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the last five (5) </w:t>
            </w:r>
            <w:proofErr w:type="gramStart"/>
            <w:r w:rsidR="002D3137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years </w:t>
            </w:r>
            <w:r w:rsidR="00CF372C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or</w:t>
            </w:r>
            <w:proofErr w:type="gramEnd"/>
            <w:r w:rsidR="00CF372C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 xml:space="preserve"> since the institution was established (whichever is less), segregated for each year</w:t>
            </w:r>
            <w:r w:rsidR="00194E7F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7B6AF947" w14:textId="42B5C729" w:rsidR="00194E7F" w:rsidRPr="00684CFA" w:rsidRDefault="00194E7F" w:rsidP="00194E7F">
            <w:pPr>
              <w:pStyle w:val="ListParagraph"/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i/>
                <w:iCs/>
                <w:color w:val="000000" w:themeColor="text1"/>
              </w:rPr>
              <w:t>(Note: previously uploaded data will be activated by NACOSTI)</w:t>
            </w:r>
          </w:p>
        </w:tc>
        <w:tc>
          <w:tcPr>
            <w:tcW w:w="2132" w:type="dxa"/>
          </w:tcPr>
          <w:p w14:paraId="51EA226F" w14:textId="1F02A97F" w:rsidR="003D7AEA" w:rsidRPr="00684CFA" w:rsidRDefault="00B16912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Report</w:t>
            </w:r>
            <w:r w:rsidR="00EE6FF3" w:rsidRPr="00684CFA">
              <w:rPr>
                <w:rFonts w:ascii="Calibri" w:hAnsi="Calibri" w:cs="Calibri"/>
                <w:color w:val="000000" w:themeColor="text1"/>
              </w:rPr>
              <w:t xml:space="preserve"> on Collaborative Research, Science, Technology and Innovation (RSTI) Programmes or Projects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063EE1A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E37F017" w14:textId="6F2D8569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3026E2E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F49D404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7E57A093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02B822D0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D7AEA" w:rsidRPr="00BA11E0" w14:paraId="3C170994" w14:textId="77777777" w:rsidTr="00F933C5">
        <w:trPr>
          <w:trHeight w:val="2283"/>
        </w:trPr>
        <w:tc>
          <w:tcPr>
            <w:tcW w:w="1413" w:type="dxa"/>
            <w:vMerge/>
          </w:tcPr>
          <w:p w14:paraId="6FB67B71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46AA8D9E" w14:textId="77777777" w:rsidR="003D7AEA" w:rsidRPr="00BA11E0" w:rsidRDefault="003D7AEA" w:rsidP="00F933C5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14:paraId="1807D213" w14:textId="26AF5980" w:rsidR="003D7AEA" w:rsidRPr="00684CFA" w:rsidRDefault="003D7AEA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SECTION E. Research, Science, Technology and Innovation (RSTI) outputs </w:t>
            </w:r>
          </w:p>
        </w:tc>
        <w:tc>
          <w:tcPr>
            <w:tcW w:w="2409" w:type="dxa"/>
          </w:tcPr>
          <w:p w14:paraId="1DA33C31" w14:textId="48CC74D7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the Table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6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Research, Technology and Innovation </w:t>
            </w:r>
            <w:r w:rsidR="007076CA" w:rsidRPr="00684CFA">
              <w:rPr>
                <w:rFonts w:ascii="Calibri" w:hAnsi="Calibri" w:cs="Calibri"/>
                <w:color w:val="000000" w:themeColor="text1"/>
              </w:rPr>
              <w:t>Outputs over</w:t>
            </w:r>
            <w:r w:rsidR="002D3137" w:rsidRPr="00684CFA">
              <w:rPr>
                <w:rFonts w:ascii="Calibri" w:hAnsi="Calibri" w:cs="Calibri"/>
                <w:color w:val="000000" w:themeColor="text1"/>
              </w:rPr>
              <w:t xml:space="preserve"> the last </w:t>
            </w:r>
            <w:r w:rsidR="005A4D0D" w:rsidRPr="00684CFA">
              <w:rPr>
                <w:rFonts w:ascii="Calibri" w:hAnsi="Calibri" w:cs="Calibri"/>
                <w:color w:val="000000" w:themeColor="text1"/>
              </w:rPr>
              <w:t>twenty</w:t>
            </w:r>
            <w:r w:rsidR="002D3137" w:rsidRPr="00684CFA">
              <w:rPr>
                <w:rFonts w:ascii="Calibri" w:hAnsi="Calibri" w:cs="Calibri"/>
                <w:color w:val="000000" w:themeColor="text1"/>
              </w:rPr>
              <w:t xml:space="preserve"> (</w:t>
            </w:r>
            <w:r w:rsidR="005A4D0D" w:rsidRPr="00684CFA">
              <w:rPr>
                <w:rFonts w:ascii="Calibri" w:hAnsi="Calibri" w:cs="Calibri"/>
                <w:color w:val="000000" w:themeColor="text1"/>
              </w:rPr>
              <w:t>20</w:t>
            </w:r>
            <w:r w:rsidR="002D3137" w:rsidRPr="00684CFA">
              <w:rPr>
                <w:rFonts w:ascii="Calibri" w:hAnsi="Calibri" w:cs="Calibri"/>
                <w:color w:val="000000" w:themeColor="text1"/>
              </w:rPr>
              <w:t>) years</w:t>
            </w:r>
            <w:r w:rsidR="00CF372C" w:rsidRPr="00684CFA">
              <w:rPr>
                <w:rFonts w:ascii="Calibri" w:hAnsi="Calibri" w:cs="Calibri"/>
                <w:color w:val="000000" w:themeColor="text1"/>
              </w:rPr>
              <w:t xml:space="preserve"> or since the institution was established (whichever is less</w:t>
            </w:r>
            <w:r w:rsidR="00AD3E35" w:rsidRPr="00684CFA">
              <w:rPr>
                <w:rFonts w:ascii="Calibri" w:hAnsi="Calibri" w:cs="Calibri"/>
                <w:color w:val="000000" w:themeColor="text1"/>
              </w:rPr>
              <w:t>) clearly indicating the year of each entry or item.</w:t>
            </w:r>
          </w:p>
          <w:p w14:paraId="7F12D70D" w14:textId="23B5F163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Attach evidence for </w:t>
            </w:r>
            <w:r w:rsidR="009609C2" w:rsidRPr="00684CFA">
              <w:rPr>
                <w:rFonts w:ascii="Calibri" w:hAnsi="Calibri" w:cs="Calibri"/>
                <w:color w:val="000000" w:themeColor="text1"/>
              </w:rPr>
              <w:t>all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Research, Technology and Innovation Outputs</w:t>
            </w:r>
          </w:p>
        </w:tc>
        <w:tc>
          <w:tcPr>
            <w:tcW w:w="2132" w:type="dxa"/>
          </w:tcPr>
          <w:p w14:paraId="629571DD" w14:textId="54A8B121" w:rsidR="00EE6FF3" w:rsidRPr="00684CFA" w:rsidRDefault="005A4D0D" w:rsidP="00F933C5">
            <w:pPr>
              <w:ind w:left="-44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Data on RSTI </w:t>
            </w:r>
            <w:r w:rsidR="00A31043" w:rsidRPr="00684CFA">
              <w:rPr>
                <w:rFonts w:ascii="Calibri" w:hAnsi="Calibri" w:cs="Calibri"/>
                <w:color w:val="000000" w:themeColor="text1"/>
              </w:rPr>
              <w:t xml:space="preserve">outputs </w:t>
            </w:r>
          </w:p>
          <w:p w14:paraId="10D0F7C0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3F80016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3BBD3520" w14:textId="54B23715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4ABE530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3184571A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3D0E532B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6999607A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3D7AEA" w:rsidRPr="00BA11E0" w14:paraId="657A8215" w14:textId="77777777" w:rsidTr="00F933C5">
        <w:trPr>
          <w:trHeight w:val="1802"/>
        </w:trPr>
        <w:tc>
          <w:tcPr>
            <w:tcW w:w="1413" w:type="dxa"/>
            <w:vMerge/>
          </w:tcPr>
          <w:p w14:paraId="1A70C418" w14:textId="77777777" w:rsidR="003D7AEA" w:rsidRPr="00BA11E0" w:rsidRDefault="003D7AEA" w:rsidP="00F933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731F9B2A" w14:textId="77777777" w:rsidR="003D7AEA" w:rsidRPr="00BA11E0" w:rsidRDefault="003D7AEA" w:rsidP="00F933C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63" w:type="dxa"/>
          </w:tcPr>
          <w:p w14:paraId="1E90A148" w14:textId="5FC48C67" w:rsidR="003D7AEA" w:rsidRPr="00684CFA" w:rsidRDefault="003D7AEA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F. Research, Science, Technology and Innovation (RSTI) Dissemination</w:t>
            </w:r>
          </w:p>
        </w:tc>
        <w:tc>
          <w:tcPr>
            <w:tcW w:w="2409" w:type="dxa"/>
          </w:tcPr>
          <w:p w14:paraId="673F21DC" w14:textId="77777777" w:rsidR="003D7AEA" w:rsidRPr="00684CFA" w:rsidRDefault="003D7AEA" w:rsidP="00F933C5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</w:t>
            </w:r>
            <w:r w:rsidR="00394702" w:rsidRPr="00684CFA">
              <w:rPr>
                <w:rFonts w:ascii="Calibri" w:hAnsi="Calibri" w:cs="Calibri"/>
                <w:color w:val="000000" w:themeColor="text1"/>
              </w:rPr>
              <w:t>7</w:t>
            </w:r>
            <w:r w:rsidRPr="00684CFA">
              <w:rPr>
                <w:rFonts w:ascii="Calibri" w:hAnsi="Calibri" w:cs="Calibri"/>
                <w:color w:val="000000" w:themeColor="text1"/>
              </w:rPr>
              <w:t xml:space="preserve"> on Dissemination of Research, Technology, and Innovation products or </w:t>
            </w:r>
            <w:r w:rsidR="009609C2" w:rsidRPr="00684CFA">
              <w:rPr>
                <w:rFonts w:ascii="Calibri" w:hAnsi="Calibri" w:cs="Calibri"/>
                <w:color w:val="000000" w:themeColor="text1"/>
              </w:rPr>
              <w:t>services.</w:t>
            </w:r>
          </w:p>
          <w:p w14:paraId="2D8806EC" w14:textId="7C02D7AD" w:rsidR="009E63AA" w:rsidRPr="00684CFA" w:rsidRDefault="009E63AA" w:rsidP="009E63AA">
            <w:pPr>
              <w:pStyle w:val="ListParagraph"/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i/>
                <w:iCs/>
                <w:color w:val="000000" w:themeColor="text1"/>
              </w:rPr>
              <w:t>(Note: previously uploaded data will be activated by NACOSTI)</w:t>
            </w:r>
          </w:p>
        </w:tc>
        <w:tc>
          <w:tcPr>
            <w:tcW w:w="2132" w:type="dxa"/>
          </w:tcPr>
          <w:p w14:paraId="567E5550" w14:textId="0ED0DA18" w:rsidR="003D7AEA" w:rsidRPr="00684CFA" w:rsidRDefault="00A31043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Reports on </w:t>
            </w:r>
            <w:r w:rsidR="00EE6FF3" w:rsidRPr="00684CFA">
              <w:rPr>
                <w:rFonts w:ascii="Calibri" w:hAnsi="Calibri" w:cs="Calibri"/>
                <w:color w:val="000000" w:themeColor="text1"/>
              </w:rPr>
              <w:t>Dissemination of Research, Technology, and Innovation products or services.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5D9BD2E4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79BC623" w14:textId="6C283590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3E0D1205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6791379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3DECD1A3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41333B66" w14:textId="77777777" w:rsidR="003D7AEA" w:rsidRPr="00684CFA" w:rsidRDefault="003D7AEA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8A379B" w:rsidRPr="00BA11E0" w14:paraId="2F759233" w14:textId="77777777" w:rsidTr="00F933C5">
        <w:trPr>
          <w:trHeight w:val="1802"/>
        </w:trPr>
        <w:tc>
          <w:tcPr>
            <w:tcW w:w="1413" w:type="dxa"/>
          </w:tcPr>
          <w:p w14:paraId="51CB25FF" w14:textId="77777777" w:rsidR="008A379B" w:rsidRPr="00BA11E0" w:rsidRDefault="008A379B" w:rsidP="00F933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797D86F1" w14:textId="77777777" w:rsidR="008A379B" w:rsidRPr="00BA11E0" w:rsidRDefault="008A379B" w:rsidP="00F933C5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63" w:type="dxa"/>
          </w:tcPr>
          <w:p w14:paraId="06BD1D0D" w14:textId="47D94520" w:rsidR="008A379B" w:rsidRPr="007F2BB5" w:rsidRDefault="008A379B" w:rsidP="00F933C5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</w:rPr>
            </w:pPr>
            <w:r w:rsidRPr="007F2BB5">
              <w:rPr>
                <w:rFonts w:ascii="Calibri" w:hAnsi="Calibri" w:cs="Calibri"/>
              </w:rPr>
              <w:t>SECTION G</w:t>
            </w:r>
            <w:r w:rsidR="003410AD" w:rsidRPr="007F2BB5">
              <w:rPr>
                <w:rFonts w:ascii="Calibri" w:hAnsi="Calibri" w:cs="Calibri"/>
              </w:rPr>
              <w:t>.</w:t>
            </w:r>
          </w:p>
          <w:p w14:paraId="728E8F1E" w14:textId="215E7BF9" w:rsidR="008A379B" w:rsidRPr="007F2BB5" w:rsidRDefault="008A379B" w:rsidP="008A379B">
            <w:pPr>
              <w:pStyle w:val="ListParagraph"/>
              <w:ind w:left="312"/>
              <w:rPr>
                <w:rFonts w:ascii="Calibri" w:hAnsi="Calibri" w:cs="Calibri"/>
              </w:rPr>
            </w:pPr>
            <w:r w:rsidRPr="007F2BB5">
              <w:rPr>
                <w:rFonts w:ascii="Calibri" w:hAnsi="Calibri" w:cs="Calibri"/>
              </w:rPr>
              <w:t>Institution’s contribution to Kenya’s Global Innovation Index (see Annex</w:t>
            </w:r>
            <w:r w:rsidR="00577A9E" w:rsidRPr="007F2BB5">
              <w:rPr>
                <w:rFonts w:ascii="Calibri" w:hAnsi="Calibri" w:cs="Calibri"/>
              </w:rPr>
              <w:t xml:space="preserve"> 3(c) </w:t>
            </w:r>
            <w:r w:rsidR="00A67EC2" w:rsidRPr="007F2BB5">
              <w:rPr>
                <w:rFonts w:ascii="Calibri" w:hAnsi="Calibri" w:cs="Calibri"/>
              </w:rPr>
              <w:t>and URL below</w:t>
            </w:r>
            <w:r w:rsidRPr="007F2BB5">
              <w:rPr>
                <w:rFonts w:ascii="Calibri" w:hAnsi="Calibri" w:cs="Calibri"/>
              </w:rPr>
              <w:t>)</w:t>
            </w:r>
          </w:p>
          <w:p w14:paraId="5FAECD8D" w14:textId="63395310" w:rsidR="00A67EC2" w:rsidRPr="007F2BB5" w:rsidRDefault="008559FC" w:rsidP="008A379B">
            <w:pPr>
              <w:pStyle w:val="ListParagraph"/>
              <w:ind w:left="312"/>
              <w:rPr>
                <w:rFonts w:ascii="Calibri" w:hAnsi="Calibri" w:cs="Calibri"/>
                <w:sz w:val="16"/>
                <w:szCs w:val="16"/>
              </w:rPr>
            </w:pPr>
            <w:hyperlink r:id="rId9" w:history="1">
              <w:r w:rsidR="00A67EC2" w:rsidRPr="007F2BB5">
                <w:rPr>
                  <w:rStyle w:val="Hyperlink"/>
                  <w:rFonts w:ascii="Calibri" w:hAnsi="Calibri" w:cs="Calibri"/>
                  <w:color w:val="auto"/>
                  <w:sz w:val="16"/>
                  <w:szCs w:val="16"/>
                </w:rPr>
                <w:t>https://www.wipo.int/en/web/global-innovation-index/2023/index</w:t>
              </w:r>
            </w:hyperlink>
            <w:r w:rsidR="00A67EC2" w:rsidRPr="007F2BB5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409" w:type="dxa"/>
          </w:tcPr>
          <w:p w14:paraId="737D6A87" w14:textId="6B33BB63" w:rsidR="00A67EC2" w:rsidRPr="007F2BB5" w:rsidRDefault="008A379B" w:rsidP="00A67EC2">
            <w:pPr>
              <w:pStyle w:val="ListParagraph"/>
              <w:ind w:left="312"/>
              <w:rPr>
                <w:rFonts w:ascii="Calibri" w:hAnsi="Calibri" w:cs="Calibri"/>
              </w:rPr>
            </w:pPr>
            <w:r w:rsidRPr="007F2BB5">
              <w:rPr>
                <w:rFonts w:ascii="Calibri" w:hAnsi="Calibri" w:cs="Calibri"/>
              </w:rPr>
              <w:t xml:space="preserve">Undertake </w:t>
            </w:r>
            <w:r w:rsidR="003410AD" w:rsidRPr="007F2BB5">
              <w:rPr>
                <w:rFonts w:ascii="Calibri" w:hAnsi="Calibri" w:cs="Calibri"/>
              </w:rPr>
              <w:t>Self-Assessment</w:t>
            </w:r>
            <w:r w:rsidRPr="007F2BB5">
              <w:rPr>
                <w:rFonts w:ascii="Calibri" w:hAnsi="Calibri" w:cs="Calibri"/>
              </w:rPr>
              <w:t xml:space="preserve"> on the Institution’s contribution to Kenya’s Global Innovation Index </w:t>
            </w:r>
            <w:r w:rsidR="00A67EC2" w:rsidRPr="007F2BB5">
              <w:rPr>
                <w:rFonts w:ascii="Calibri" w:hAnsi="Calibri" w:cs="Calibri"/>
              </w:rPr>
              <w:t xml:space="preserve">(see Annex </w:t>
            </w:r>
            <w:r w:rsidR="009E63AA" w:rsidRPr="007F2BB5">
              <w:rPr>
                <w:rFonts w:ascii="Calibri" w:hAnsi="Calibri" w:cs="Calibri"/>
              </w:rPr>
              <w:t>3(c)</w:t>
            </w:r>
            <w:r w:rsidR="00A67EC2" w:rsidRPr="007F2BB5">
              <w:rPr>
                <w:rFonts w:ascii="Calibri" w:hAnsi="Calibri" w:cs="Calibri"/>
              </w:rPr>
              <w:t xml:space="preserve"> and URL below)</w:t>
            </w:r>
          </w:p>
          <w:p w14:paraId="501079C1" w14:textId="5EA86248" w:rsidR="008A379B" w:rsidRPr="007F2BB5" w:rsidRDefault="008559FC" w:rsidP="00A67EC2">
            <w:pPr>
              <w:pStyle w:val="ListParagraph"/>
              <w:ind w:left="316"/>
              <w:rPr>
                <w:rFonts w:ascii="Calibri" w:hAnsi="Calibri" w:cs="Calibri"/>
              </w:rPr>
            </w:pPr>
            <w:hyperlink r:id="rId10" w:history="1">
              <w:r w:rsidR="00A67EC2" w:rsidRPr="007F2BB5">
                <w:rPr>
                  <w:rStyle w:val="Hyperlink"/>
                  <w:rFonts w:ascii="Calibri" w:hAnsi="Calibri" w:cs="Calibri"/>
                  <w:color w:val="auto"/>
                  <w:sz w:val="16"/>
                  <w:szCs w:val="16"/>
                </w:rPr>
                <w:t>https://www.wipo.int/en/web/global-innovation-index/2023/index</w:t>
              </w:r>
            </w:hyperlink>
            <w:r w:rsidR="00A67EC2" w:rsidRPr="007F2BB5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132" w:type="dxa"/>
          </w:tcPr>
          <w:p w14:paraId="231BD1A8" w14:textId="77B53219" w:rsidR="008A379B" w:rsidRPr="007F2BB5" w:rsidRDefault="003410AD" w:rsidP="00F933C5">
            <w:pPr>
              <w:rPr>
                <w:rFonts w:ascii="Calibri" w:hAnsi="Calibri" w:cs="Calibri"/>
              </w:rPr>
            </w:pPr>
            <w:r w:rsidRPr="007F2BB5">
              <w:rPr>
                <w:rFonts w:ascii="Calibri" w:hAnsi="Calibri" w:cs="Calibri"/>
              </w:rPr>
              <w:t>Self-Assessment Report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7D46ED20" w14:textId="77777777" w:rsidR="008A379B" w:rsidRPr="00765283" w:rsidRDefault="008A379B" w:rsidP="00F933C5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503CF53" w14:textId="77777777" w:rsidR="008A379B" w:rsidRPr="00765283" w:rsidRDefault="008A379B" w:rsidP="00F933C5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E356FCE" w14:textId="77777777" w:rsidR="008A379B" w:rsidRPr="00765283" w:rsidRDefault="008A379B" w:rsidP="00F933C5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30F04B6" w14:textId="77777777" w:rsidR="008A379B" w:rsidRPr="00765283" w:rsidRDefault="008A379B" w:rsidP="00F933C5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134" w:type="dxa"/>
          </w:tcPr>
          <w:p w14:paraId="7234698B" w14:textId="77777777" w:rsidR="008A379B" w:rsidRPr="00765283" w:rsidRDefault="008A379B" w:rsidP="00F933C5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418" w:type="dxa"/>
          </w:tcPr>
          <w:p w14:paraId="5FC1F8E0" w14:textId="77777777" w:rsidR="008A379B" w:rsidRPr="00765283" w:rsidRDefault="008A379B" w:rsidP="00F933C5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4F69A8" w:rsidRPr="00BA11E0" w14:paraId="3F7E88BD" w14:textId="77777777" w:rsidTr="00F933C5">
        <w:trPr>
          <w:trHeight w:val="1802"/>
        </w:trPr>
        <w:tc>
          <w:tcPr>
            <w:tcW w:w="1413" w:type="dxa"/>
          </w:tcPr>
          <w:p w14:paraId="591470D7" w14:textId="77777777" w:rsidR="004F69A8" w:rsidRPr="00F933C5" w:rsidRDefault="004F69A8" w:rsidP="00F933C5">
            <w:pPr>
              <w:ind w:left="426"/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57EA84F9" w14:textId="7777777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Submit quarterly reports to NACOSTI</w:t>
            </w:r>
          </w:p>
          <w:p w14:paraId="5AFC21F7" w14:textId="7777777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in the prescribed</w:t>
            </w:r>
          </w:p>
          <w:p w14:paraId="15AFF4F2" w14:textId="7777777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format (as provided</w:t>
            </w:r>
          </w:p>
          <w:p w14:paraId="1A54B731" w14:textId="7777777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on the NACOSTI</w:t>
            </w:r>
          </w:p>
          <w:p w14:paraId="3F048D05" w14:textId="7777777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website) within 15</w:t>
            </w:r>
          </w:p>
          <w:p w14:paraId="2CA2D7D4" w14:textId="7777777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days after the end of</w:t>
            </w:r>
          </w:p>
          <w:p w14:paraId="0039DF52" w14:textId="7E3E9FC7" w:rsidR="004F69A8" w:rsidRPr="00684CFA" w:rsidRDefault="004F69A8" w:rsidP="00F933C5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the quarter.</w:t>
            </w:r>
          </w:p>
        </w:tc>
        <w:tc>
          <w:tcPr>
            <w:tcW w:w="2263" w:type="dxa"/>
          </w:tcPr>
          <w:p w14:paraId="4738FFE4" w14:textId="4384853C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Timely Submission of Q1 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October 2024</w:t>
            </w:r>
            <w:r w:rsidRPr="00684CFA">
              <w:rPr>
                <w:rFonts w:ascii="Calibri" w:hAnsi="Calibri" w:cs="Calibri"/>
                <w:color w:val="000000" w:themeColor="text1"/>
              </w:rPr>
              <w:t>), Q2(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January 2025</w:t>
            </w:r>
            <w:r w:rsidRPr="00684CFA">
              <w:rPr>
                <w:rFonts w:ascii="Calibri" w:hAnsi="Calibri" w:cs="Calibri"/>
                <w:color w:val="000000" w:themeColor="text1"/>
              </w:rPr>
              <w:t>), Q3 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April 2025</w:t>
            </w:r>
            <w:r w:rsidRPr="00684CFA">
              <w:rPr>
                <w:rFonts w:ascii="Calibri" w:hAnsi="Calibri" w:cs="Calibri"/>
                <w:color w:val="000000" w:themeColor="text1"/>
              </w:rPr>
              <w:t>), and Q4 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July 2025</w:t>
            </w:r>
            <w:r w:rsidRPr="00684CFA">
              <w:rPr>
                <w:rFonts w:ascii="Calibri" w:hAnsi="Calibri" w:cs="Calibri"/>
                <w:color w:val="000000" w:themeColor="text1"/>
              </w:rPr>
              <w:t>) Reports</w:t>
            </w:r>
          </w:p>
        </w:tc>
        <w:tc>
          <w:tcPr>
            <w:tcW w:w="2409" w:type="dxa"/>
          </w:tcPr>
          <w:p w14:paraId="70BDA305" w14:textId="4DF83706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Timely Submission of reports</w:t>
            </w:r>
          </w:p>
        </w:tc>
        <w:tc>
          <w:tcPr>
            <w:tcW w:w="2132" w:type="dxa"/>
          </w:tcPr>
          <w:p w14:paraId="3623F333" w14:textId="31713882" w:rsidR="004F69A8" w:rsidRPr="00684CFA" w:rsidRDefault="00273726" w:rsidP="00F933C5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Quarterly reports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1C35B316" w14:textId="77777777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3241860" w14:textId="77777777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AC7FC5C" w14:textId="77777777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52914F6" w14:textId="77777777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2415FC68" w14:textId="77777777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7A80EFDA" w14:textId="77777777" w:rsidR="004F69A8" w:rsidRPr="00684CFA" w:rsidRDefault="004F69A8" w:rsidP="00F933C5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</w:tbl>
    <w:p w14:paraId="26AE2C1F" w14:textId="38AC2692" w:rsidR="00ED7608" w:rsidRDefault="00ED7608"/>
    <w:p w14:paraId="55A40488" w14:textId="77777777" w:rsidR="0082153E" w:rsidRDefault="0082153E"/>
    <w:p w14:paraId="3580773E" w14:textId="77777777" w:rsidR="0082153E" w:rsidRDefault="0082153E"/>
    <w:p w14:paraId="6D7A6478" w14:textId="77777777" w:rsidR="004861FB" w:rsidRDefault="004861FB"/>
    <w:p w14:paraId="131F73DA" w14:textId="797AED47" w:rsidR="005341CF" w:rsidRDefault="005341CF"/>
    <w:tbl>
      <w:tblPr>
        <w:tblStyle w:val="TableGrid"/>
        <w:tblpPr w:leftFromText="180" w:rightFromText="180" w:vertAnchor="text" w:tblpX="-294" w:tblpY="1"/>
        <w:tblOverlap w:val="never"/>
        <w:tblW w:w="15027" w:type="dxa"/>
        <w:tblLayout w:type="fixed"/>
        <w:tblLook w:val="04A0" w:firstRow="1" w:lastRow="0" w:firstColumn="1" w:lastColumn="0" w:noHBand="0" w:noVBand="1"/>
      </w:tblPr>
      <w:tblGrid>
        <w:gridCol w:w="988"/>
        <w:gridCol w:w="2406"/>
        <w:gridCol w:w="2548"/>
        <w:gridCol w:w="2417"/>
        <w:gridCol w:w="1842"/>
        <w:gridCol w:w="556"/>
        <w:gridCol w:w="11"/>
        <w:gridCol w:w="567"/>
        <w:gridCol w:w="567"/>
        <w:gridCol w:w="567"/>
        <w:gridCol w:w="1128"/>
        <w:gridCol w:w="6"/>
        <w:gridCol w:w="1418"/>
        <w:gridCol w:w="6"/>
      </w:tblGrid>
      <w:tr w:rsidR="00A801E2" w:rsidRPr="00291679" w14:paraId="7DA7DB01" w14:textId="77777777" w:rsidTr="00331A5A">
        <w:trPr>
          <w:trHeight w:val="436"/>
          <w:tblHeader/>
        </w:trPr>
        <w:tc>
          <w:tcPr>
            <w:tcW w:w="15027" w:type="dxa"/>
            <w:gridSpan w:val="14"/>
            <w:tcBorders>
              <w:bottom w:val="single" w:sz="4" w:space="0" w:color="auto"/>
            </w:tcBorders>
            <w:shd w:val="clear" w:color="auto" w:fill="9CC2E5" w:themeFill="accent1" w:themeFillTint="99"/>
            <w:vAlign w:val="center"/>
          </w:tcPr>
          <w:p w14:paraId="5E78EAC1" w14:textId="337B547F" w:rsidR="0069709A" w:rsidRDefault="00772633" w:rsidP="00F933C5">
            <w:pPr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</w:pPr>
            <w:r w:rsidRPr="00D90DE3">
              <w:rPr>
                <w:rFonts w:ascii="Calibri" w:hAnsi="Calibri" w:cs="Calibri"/>
                <w:b/>
                <w:bCs/>
                <w:color w:val="0070C0"/>
                <w:sz w:val="40"/>
                <w:szCs w:val="40"/>
              </w:rPr>
              <w:t xml:space="preserve">APPLICABLE TO MDAs IN STREAM A  </w:t>
            </w:r>
          </w:p>
          <w:p w14:paraId="042795BB" w14:textId="5F455C0E" w:rsidR="00772633" w:rsidRPr="0069709A" w:rsidRDefault="00772633" w:rsidP="00F933C5">
            <w:pPr>
              <w:rPr>
                <w:rFonts w:cstheme="minorHAnsi"/>
                <w:b/>
                <w:sz w:val="28"/>
                <w:szCs w:val="28"/>
              </w:rPr>
            </w:pPr>
            <w:r w:rsidRP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>PART A-II</w:t>
            </w:r>
            <w:r w:rsidR="0069709A" w:rsidRP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 xml:space="preserve">: </w:t>
            </w:r>
            <w:r w:rsidR="0069709A" w:rsidRPr="0069709A">
              <w:rPr>
                <w:sz w:val="28"/>
                <w:szCs w:val="28"/>
              </w:rPr>
              <w:t xml:space="preserve"> </w:t>
            </w:r>
            <w:r w:rsidR="0069709A" w:rsidRP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>INSTITUTIONAL STI MAINSTREAMING STRATEGY DEVELOPMENT &amp; IMPLEMENTATION</w:t>
            </w:r>
            <w:r w:rsidR="0069709A">
              <w:rPr>
                <w:rFonts w:ascii="Calibri" w:hAnsi="Calibri" w:cs="Calibri"/>
                <w:b/>
                <w:bCs/>
                <w:color w:val="0070C0"/>
                <w:sz w:val="28"/>
                <w:szCs w:val="28"/>
              </w:rPr>
              <w:t xml:space="preserve"> (BASED ON STI PRIORITIES)</w:t>
            </w:r>
          </w:p>
        </w:tc>
      </w:tr>
      <w:tr w:rsidR="00ED7608" w:rsidRPr="00291679" w14:paraId="0C1CF6E5" w14:textId="3996149C" w:rsidTr="00331A5A">
        <w:trPr>
          <w:trHeight w:val="436"/>
          <w:tblHeader/>
        </w:trPr>
        <w:tc>
          <w:tcPr>
            <w:tcW w:w="988" w:type="dxa"/>
            <w:vMerge w:val="restart"/>
            <w:shd w:val="clear" w:color="auto" w:fill="9CC2E5" w:themeFill="accent1" w:themeFillTint="99"/>
            <w:vAlign w:val="center"/>
          </w:tcPr>
          <w:p w14:paraId="35836095" w14:textId="5442EBCC" w:rsidR="00ED7608" w:rsidRPr="00291679" w:rsidRDefault="00ED7608" w:rsidP="00ED760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1679">
              <w:rPr>
                <w:rFonts w:cstheme="minorHAnsi"/>
                <w:b/>
                <w:bCs/>
                <w:sz w:val="16"/>
                <w:szCs w:val="16"/>
              </w:rPr>
              <w:t>S/N</w:t>
            </w:r>
          </w:p>
        </w:tc>
        <w:tc>
          <w:tcPr>
            <w:tcW w:w="2406" w:type="dxa"/>
            <w:vMerge w:val="restart"/>
            <w:shd w:val="clear" w:color="auto" w:fill="9CC2E5" w:themeFill="accent1" w:themeFillTint="99"/>
            <w:vAlign w:val="center"/>
          </w:tcPr>
          <w:p w14:paraId="0DDBA8B0" w14:textId="5FE6C844" w:rsidR="00ED7608" w:rsidRPr="00291679" w:rsidRDefault="00FB048A" w:rsidP="00ED760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7F2BB5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 xml:space="preserve">PC </w:t>
            </w:r>
            <w:r w:rsidR="004E6D8F" w:rsidRPr="007F2BB5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SUB-</w:t>
            </w:r>
            <w:r w:rsidRPr="007F2BB5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INDICATOR(S)</w:t>
            </w:r>
          </w:p>
        </w:tc>
        <w:tc>
          <w:tcPr>
            <w:tcW w:w="2548" w:type="dxa"/>
            <w:vMerge w:val="restart"/>
            <w:shd w:val="clear" w:color="auto" w:fill="9CC2E5" w:themeFill="accent1" w:themeFillTint="99"/>
            <w:vAlign w:val="center"/>
          </w:tcPr>
          <w:p w14:paraId="511ACF6B" w14:textId="74D45675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ACTIVITY</w:t>
            </w:r>
            <w:r w:rsidR="00E31A7D"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 xml:space="preserve">/INITIATIVE </w:t>
            </w:r>
          </w:p>
        </w:tc>
        <w:tc>
          <w:tcPr>
            <w:tcW w:w="2417" w:type="dxa"/>
            <w:vMerge w:val="restart"/>
            <w:shd w:val="clear" w:color="auto" w:fill="9CC2E5" w:themeFill="accent1" w:themeFillTint="99"/>
            <w:vAlign w:val="center"/>
          </w:tcPr>
          <w:p w14:paraId="264702E8" w14:textId="2CB8197B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SPECIFIC ACTIVITIES</w:t>
            </w:r>
          </w:p>
        </w:tc>
        <w:tc>
          <w:tcPr>
            <w:tcW w:w="1842" w:type="dxa"/>
            <w:vMerge w:val="restart"/>
            <w:shd w:val="clear" w:color="auto" w:fill="9CC2E5" w:themeFill="accent1" w:themeFillTint="99"/>
            <w:vAlign w:val="center"/>
          </w:tcPr>
          <w:p w14:paraId="575BC409" w14:textId="2DB6416D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OUTPUT</w:t>
            </w:r>
          </w:p>
        </w:tc>
        <w:tc>
          <w:tcPr>
            <w:tcW w:w="2268" w:type="dxa"/>
            <w:gridSpan w:val="5"/>
            <w:shd w:val="clear" w:color="auto" w:fill="9CC2E5" w:themeFill="accent1" w:themeFillTint="99"/>
            <w:vAlign w:val="center"/>
          </w:tcPr>
          <w:p w14:paraId="7365372C" w14:textId="075B2157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TIMEFRAME</w:t>
            </w:r>
          </w:p>
        </w:tc>
        <w:tc>
          <w:tcPr>
            <w:tcW w:w="1128" w:type="dxa"/>
            <w:vMerge w:val="restart"/>
            <w:shd w:val="clear" w:color="auto" w:fill="9CC2E5" w:themeFill="accent1" w:themeFillTint="99"/>
            <w:vAlign w:val="center"/>
          </w:tcPr>
          <w:p w14:paraId="734C1895" w14:textId="576F8EDD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BUDGET ALLOCATION</w:t>
            </w:r>
          </w:p>
        </w:tc>
        <w:tc>
          <w:tcPr>
            <w:tcW w:w="1430" w:type="dxa"/>
            <w:gridSpan w:val="3"/>
            <w:vMerge w:val="restart"/>
            <w:shd w:val="clear" w:color="auto" w:fill="9CC2E5" w:themeFill="accent1" w:themeFillTint="99"/>
            <w:vAlign w:val="center"/>
          </w:tcPr>
          <w:p w14:paraId="4DA16CD4" w14:textId="430107C9" w:rsidR="00ED7608" w:rsidRPr="00291679" w:rsidRDefault="00ED7608" w:rsidP="00ED760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291679">
              <w:rPr>
                <w:rFonts w:cstheme="minorHAnsi"/>
                <w:b/>
                <w:bCs/>
                <w:sz w:val="16"/>
                <w:szCs w:val="16"/>
              </w:rPr>
              <w:t>RESPONSIBILITY</w:t>
            </w:r>
          </w:p>
        </w:tc>
      </w:tr>
      <w:tr w:rsidR="00331A5A" w:rsidRPr="00291679" w14:paraId="726F31CD" w14:textId="77777777" w:rsidTr="00331A5A">
        <w:trPr>
          <w:trHeight w:val="436"/>
          <w:tblHeader/>
        </w:trPr>
        <w:tc>
          <w:tcPr>
            <w:tcW w:w="988" w:type="dxa"/>
            <w:vMerge/>
            <w:shd w:val="clear" w:color="auto" w:fill="9CC2E5" w:themeFill="accent1" w:themeFillTint="99"/>
            <w:vAlign w:val="center"/>
          </w:tcPr>
          <w:p w14:paraId="3A855E0C" w14:textId="77777777" w:rsidR="00ED7608" w:rsidRPr="00291679" w:rsidRDefault="00ED7608" w:rsidP="00ED760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406" w:type="dxa"/>
            <w:vMerge/>
            <w:shd w:val="clear" w:color="auto" w:fill="9CC2E5" w:themeFill="accent1" w:themeFillTint="99"/>
            <w:vAlign w:val="center"/>
          </w:tcPr>
          <w:p w14:paraId="2975B439" w14:textId="77777777" w:rsidR="00ED7608" w:rsidRPr="00291679" w:rsidRDefault="00ED7608" w:rsidP="00ED760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548" w:type="dxa"/>
            <w:vMerge/>
            <w:shd w:val="clear" w:color="auto" w:fill="9CC2E5" w:themeFill="accent1" w:themeFillTint="99"/>
            <w:vAlign w:val="center"/>
          </w:tcPr>
          <w:p w14:paraId="238FBB96" w14:textId="77777777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417" w:type="dxa"/>
            <w:vMerge/>
            <w:shd w:val="clear" w:color="auto" w:fill="9CC2E5" w:themeFill="accent1" w:themeFillTint="99"/>
            <w:vAlign w:val="center"/>
          </w:tcPr>
          <w:p w14:paraId="5C1C2AE7" w14:textId="77777777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14:paraId="3FA6CFB6" w14:textId="77777777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556" w:type="dxa"/>
            <w:shd w:val="clear" w:color="auto" w:fill="9CC2E5" w:themeFill="accent1" w:themeFillTint="99"/>
            <w:vAlign w:val="center"/>
          </w:tcPr>
          <w:p w14:paraId="7D7B5341" w14:textId="04E2AB19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Q1</w:t>
            </w:r>
          </w:p>
        </w:tc>
        <w:tc>
          <w:tcPr>
            <w:tcW w:w="578" w:type="dxa"/>
            <w:gridSpan w:val="2"/>
            <w:shd w:val="clear" w:color="auto" w:fill="9CC2E5" w:themeFill="accent1" w:themeFillTint="99"/>
            <w:vAlign w:val="center"/>
          </w:tcPr>
          <w:p w14:paraId="7F35D228" w14:textId="21CC48D1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Q2</w:t>
            </w:r>
          </w:p>
        </w:tc>
        <w:tc>
          <w:tcPr>
            <w:tcW w:w="567" w:type="dxa"/>
            <w:shd w:val="clear" w:color="auto" w:fill="9CC2E5" w:themeFill="accent1" w:themeFillTint="99"/>
            <w:vAlign w:val="center"/>
          </w:tcPr>
          <w:p w14:paraId="4ECC37F3" w14:textId="17BA7F31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Q3</w:t>
            </w:r>
          </w:p>
        </w:tc>
        <w:tc>
          <w:tcPr>
            <w:tcW w:w="567" w:type="dxa"/>
            <w:shd w:val="clear" w:color="auto" w:fill="9CC2E5" w:themeFill="accent1" w:themeFillTint="99"/>
            <w:vAlign w:val="center"/>
          </w:tcPr>
          <w:p w14:paraId="0B8B4304" w14:textId="00E6C0CB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  <w:t>Q4</w:t>
            </w:r>
          </w:p>
        </w:tc>
        <w:tc>
          <w:tcPr>
            <w:tcW w:w="1128" w:type="dxa"/>
            <w:vMerge/>
            <w:shd w:val="clear" w:color="auto" w:fill="auto"/>
            <w:vAlign w:val="center"/>
          </w:tcPr>
          <w:p w14:paraId="7896ACD8" w14:textId="77777777" w:rsidR="00ED7608" w:rsidRPr="00684CFA" w:rsidRDefault="00ED7608" w:rsidP="00ED7608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430" w:type="dxa"/>
            <w:gridSpan w:val="3"/>
            <w:vMerge/>
            <w:shd w:val="clear" w:color="auto" w:fill="auto"/>
            <w:vAlign w:val="center"/>
          </w:tcPr>
          <w:p w14:paraId="4771C3BE" w14:textId="77777777" w:rsidR="00ED7608" w:rsidRPr="00291679" w:rsidRDefault="00ED7608" w:rsidP="00ED760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</w:tr>
      <w:tr w:rsidR="00E9520C" w:rsidRPr="00684CFA" w14:paraId="34D4B32D" w14:textId="77777777">
        <w:trPr>
          <w:trHeight w:val="3620"/>
        </w:trPr>
        <w:tc>
          <w:tcPr>
            <w:tcW w:w="988" w:type="dxa"/>
            <w:vMerge w:val="restart"/>
            <w:tcBorders>
              <w:right w:val="single" w:sz="4" w:space="0" w:color="auto"/>
            </w:tcBorders>
          </w:tcPr>
          <w:p w14:paraId="33C3E845" w14:textId="77777777" w:rsidR="00E9520C" w:rsidRDefault="00E9520C" w:rsidP="00CA0E21">
            <w:pPr>
              <w:rPr>
                <w:rFonts w:cstheme="minorHAnsi"/>
                <w:b/>
                <w:bCs/>
              </w:rPr>
            </w:pPr>
          </w:p>
          <w:p w14:paraId="0E0B3FBD" w14:textId="77777777" w:rsidR="00E9520C" w:rsidRDefault="00E9520C" w:rsidP="00CA0E21">
            <w:pPr>
              <w:rPr>
                <w:rFonts w:cstheme="minorHAnsi"/>
                <w:b/>
                <w:bCs/>
              </w:rPr>
            </w:pPr>
          </w:p>
          <w:p w14:paraId="3FE6EFB5" w14:textId="77777777" w:rsidR="00E9520C" w:rsidRDefault="00E9520C" w:rsidP="00CA0E21">
            <w:pPr>
              <w:rPr>
                <w:rFonts w:cstheme="minorHAnsi"/>
                <w:b/>
                <w:bCs/>
              </w:rPr>
            </w:pPr>
          </w:p>
          <w:p w14:paraId="638BF314" w14:textId="77777777" w:rsidR="00E9520C" w:rsidRDefault="00E9520C" w:rsidP="00CA0E21">
            <w:pPr>
              <w:rPr>
                <w:rFonts w:cstheme="minorHAnsi"/>
                <w:b/>
                <w:bCs/>
              </w:rPr>
            </w:pPr>
          </w:p>
          <w:p w14:paraId="1FC48437" w14:textId="1986CDA5" w:rsidR="00E9520C" w:rsidRPr="00CA0E21" w:rsidRDefault="00E9520C" w:rsidP="00CA0E21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</w:t>
            </w:r>
          </w:p>
        </w:tc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0EDB3" w14:textId="07F2EAA6" w:rsidR="00E9520C" w:rsidRPr="00684CFA" w:rsidRDefault="00E9520C" w:rsidP="00F933C5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Develop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3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STI Mainstreaming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4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Strategy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1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using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2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the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1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template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2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provided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3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by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3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NACOSTI</w:t>
            </w:r>
            <w:r w:rsidRPr="00684CFA">
              <w:rPr>
                <w:rFonts w:cstheme="minorHAnsi"/>
                <w:b/>
                <w:bCs/>
                <w:color w:val="000000" w:themeColor="text1"/>
                <w:spacing w:val="-3"/>
              </w:rPr>
              <w:t xml:space="preserve"> 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(This will be anchored on the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br/>
              <w:t xml:space="preserve">guidelines provided in the NACOSTI website </w:t>
            </w:r>
          </w:p>
        </w:tc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32A8F" w14:textId="77777777" w:rsidR="00E9520C" w:rsidRPr="00684CFA" w:rsidRDefault="00E9520C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 xml:space="preserve">Develop STI Mainstreaming Strategy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whose core strategic issues or initiatives are derived from the National Research, Science, Technology and Innovation Priorities (see Annex 1)</w:t>
            </w:r>
          </w:p>
          <w:p w14:paraId="64798700" w14:textId="6B5BEA32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(Details available at:</w:t>
            </w:r>
          </w:p>
          <w:p w14:paraId="729B8CC5" w14:textId="2E77AA8A" w:rsidR="00E9520C" w:rsidRPr="00684CFA" w:rsidRDefault="00E9520C" w:rsidP="00F933C5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684CFA">
              <w:rPr>
                <w:rFonts w:cstheme="minorHAnsi"/>
                <w:color w:val="000000" w:themeColor="text1"/>
                <w:sz w:val="16"/>
                <w:szCs w:val="16"/>
              </w:rPr>
              <w:t>https://www.nacosti.go.ke/nacosti/Docs/2024/National%20STI%20Priorities.pdf)</w:t>
            </w:r>
          </w:p>
          <w:p w14:paraId="1FA84D8E" w14:textId="19190662" w:rsidR="00E9520C" w:rsidRPr="00684CFA" w:rsidRDefault="00E9520C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depending on the institution’s mandate and</w:t>
            </w:r>
            <w:r w:rsidRPr="00684CFA">
              <w:rPr>
                <w:rFonts w:cstheme="minorHAnsi"/>
                <w:color w:val="000000" w:themeColor="text1"/>
              </w:rPr>
              <w:t xml:space="preserve"> </w:t>
            </w:r>
            <w:r w:rsidRPr="00684CFA">
              <w:rPr>
                <w:rFonts w:cstheme="minorHAnsi"/>
                <w:b/>
                <w:bCs/>
                <w:color w:val="000000" w:themeColor="text1"/>
              </w:rPr>
              <w:t>functions, and as shall be as guided by NACOSTI.</w:t>
            </w:r>
          </w:p>
          <w:p w14:paraId="306EB94C" w14:textId="77777777" w:rsidR="00E9520C" w:rsidRPr="00684CFA" w:rsidRDefault="00E9520C" w:rsidP="00AD3E35">
            <w:pPr>
              <w:rPr>
                <w:rFonts w:eastAsia="Arial" w:cstheme="minorHAnsi"/>
                <w:color w:val="000000" w:themeColor="text1"/>
              </w:rPr>
            </w:pPr>
          </w:p>
          <w:p w14:paraId="117BBCF4" w14:textId="6EC2E12F" w:rsidR="00E9520C" w:rsidRPr="00684CFA" w:rsidRDefault="00E9520C" w:rsidP="00AD3E3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0C96B6" w14:textId="147A9E26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STI Mainstreaming Committee to develop a draft STI Mainstreaming Strategy aligned to National Research, Science, Technology and Innovation Priorities (see Annex 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51BCF0" w14:textId="77777777" w:rsidR="00E9520C" w:rsidRPr="00684CFA" w:rsidRDefault="00E9520C" w:rsidP="00F933C5">
            <w:pPr>
              <w:pStyle w:val="ListParagraph"/>
              <w:numPr>
                <w:ilvl w:val="0"/>
                <w:numId w:val="18"/>
              </w:numPr>
              <w:ind w:left="35" w:hanging="140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Minutes</w:t>
            </w:r>
          </w:p>
          <w:p w14:paraId="33B53AF6" w14:textId="2F2E5031" w:rsidR="00E9520C" w:rsidRPr="00684CFA" w:rsidRDefault="00E9520C" w:rsidP="00F933C5">
            <w:pPr>
              <w:pStyle w:val="ListParagraph"/>
              <w:numPr>
                <w:ilvl w:val="0"/>
                <w:numId w:val="18"/>
              </w:numPr>
              <w:ind w:left="35" w:hanging="140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Attendance Sheet</w:t>
            </w:r>
          </w:p>
          <w:p w14:paraId="24FE9531" w14:textId="7441D6F4" w:rsidR="00E9520C" w:rsidRPr="00684CFA" w:rsidRDefault="00E9520C" w:rsidP="00F933C5">
            <w:pPr>
              <w:pStyle w:val="ListParagraph"/>
              <w:numPr>
                <w:ilvl w:val="0"/>
                <w:numId w:val="18"/>
              </w:numPr>
              <w:ind w:left="35" w:hanging="140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Draft STI Mainstreaming Strategy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9F8498D" w14:textId="77777777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AE40CE" w14:textId="21649015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F90E08" w14:textId="77777777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C11AA" w14:textId="77777777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5E688B" w14:textId="77777777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DD88C5" w14:textId="77777777" w:rsidR="00E9520C" w:rsidRPr="00684CFA" w:rsidRDefault="00E9520C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3592D3A8" w14:textId="77777777" w:rsidTr="00362C7A">
        <w:trPr>
          <w:trHeight w:val="1290"/>
        </w:trPr>
        <w:tc>
          <w:tcPr>
            <w:tcW w:w="988" w:type="dxa"/>
            <w:vMerge/>
            <w:tcBorders>
              <w:right w:val="single" w:sz="4" w:space="0" w:color="auto"/>
            </w:tcBorders>
          </w:tcPr>
          <w:p w14:paraId="38488393" w14:textId="77777777" w:rsidR="003D7AEA" w:rsidRPr="00291679" w:rsidRDefault="003D7AEA" w:rsidP="00F933C5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6249" w14:textId="77777777" w:rsidR="003D7AEA" w:rsidRPr="00684CFA" w:rsidRDefault="003D7AE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37A17" w14:textId="7DF39A9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8997" w14:textId="7773E0DF" w:rsidR="003D7AEA" w:rsidRPr="00684CFA" w:rsidRDefault="00032EDF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Engage the</w:t>
            </w:r>
            <w:r w:rsidR="00D60145" w:rsidRPr="00684CFA">
              <w:rPr>
                <w:rFonts w:cstheme="minorHAnsi"/>
                <w:color w:val="000000" w:themeColor="text1"/>
              </w:rPr>
              <w:t xml:space="preserve"> internal stakeholder</w:t>
            </w:r>
            <w:r w:rsidR="00026684" w:rsidRPr="00684CFA">
              <w:rPr>
                <w:rFonts w:cstheme="minorHAnsi"/>
                <w:color w:val="000000" w:themeColor="text1"/>
              </w:rPr>
              <w:t>s</w:t>
            </w:r>
            <w:r w:rsidRPr="00684CFA">
              <w:rPr>
                <w:rFonts w:cstheme="minorHAnsi"/>
                <w:color w:val="000000" w:themeColor="text1"/>
              </w:rPr>
              <w:t xml:space="preserve"> to validate the d</w:t>
            </w:r>
            <w:r w:rsidR="00026684" w:rsidRPr="00684CFA">
              <w:rPr>
                <w:rFonts w:cstheme="minorHAnsi"/>
                <w:color w:val="000000" w:themeColor="text1"/>
              </w:rPr>
              <w:t>raft</w:t>
            </w:r>
            <w:r w:rsidRPr="00684CFA">
              <w:rPr>
                <w:rFonts w:cstheme="minorHAnsi"/>
                <w:color w:val="000000" w:themeColor="text1"/>
              </w:rPr>
              <w:t xml:space="preserve"> STI Mainstreaming Strategy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969B" w14:textId="77777777" w:rsidR="00EE6FF3" w:rsidRPr="00684CFA" w:rsidRDefault="00EE6FF3" w:rsidP="00F933C5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ind w:left="35" w:hanging="140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Attendance Sheet</w:t>
            </w:r>
          </w:p>
          <w:p w14:paraId="48342AD9" w14:textId="67D3B9E0" w:rsidR="00EE6FF3" w:rsidRPr="00684CFA" w:rsidRDefault="00EE6FF3" w:rsidP="00F933C5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ind w:left="35" w:hanging="140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Validation report</w:t>
            </w:r>
          </w:p>
          <w:p w14:paraId="657E3966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DCBB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66CEC33" w14:textId="352A6A7C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3AD2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390C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4206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B0A7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6E123037" w14:textId="77777777" w:rsidTr="00362C7A">
        <w:trPr>
          <w:trHeight w:val="636"/>
        </w:trPr>
        <w:tc>
          <w:tcPr>
            <w:tcW w:w="988" w:type="dxa"/>
            <w:vMerge/>
            <w:tcBorders>
              <w:right w:val="single" w:sz="4" w:space="0" w:color="auto"/>
            </w:tcBorders>
          </w:tcPr>
          <w:p w14:paraId="3F60F3B0" w14:textId="77777777" w:rsidR="003D7AEA" w:rsidRPr="00291679" w:rsidRDefault="003D7AEA" w:rsidP="00F933C5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18C05" w14:textId="77777777" w:rsidR="003D7AEA" w:rsidRPr="00684CFA" w:rsidRDefault="003D7AE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5090" w14:textId="057E8E5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9FB7" w14:textId="70F3A2E9" w:rsidR="003D7AEA" w:rsidRPr="00684CFA" w:rsidRDefault="00BE4EFF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Approval of the STI strategy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35FB" w14:textId="79EBB935" w:rsidR="003D7AEA" w:rsidRPr="00684CFA" w:rsidRDefault="005400AC" w:rsidP="00F933C5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ind w:left="35" w:hanging="141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 xml:space="preserve">Approved </w:t>
            </w:r>
            <w:r w:rsidR="00EE6FF3" w:rsidRPr="00684CFA">
              <w:rPr>
                <w:rFonts w:cstheme="minorHAnsi"/>
                <w:color w:val="000000" w:themeColor="text1"/>
              </w:rPr>
              <w:t>STI Mainstreaming Strategy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0184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36F9375" w14:textId="4177C8ED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CEF7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9CF0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9A0C5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6988" w14:textId="77777777" w:rsidR="003D7AEA" w:rsidRPr="00684CFA" w:rsidRDefault="003D7AEA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00797EAA" w14:textId="77777777" w:rsidTr="00362C7A">
        <w:trPr>
          <w:trHeight w:val="532"/>
        </w:trPr>
        <w:tc>
          <w:tcPr>
            <w:tcW w:w="988" w:type="dxa"/>
            <w:vMerge w:val="restart"/>
          </w:tcPr>
          <w:p w14:paraId="01728833" w14:textId="77777777" w:rsidR="00751375" w:rsidRDefault="00751375" w:rsidP="00751375">
            <w:pPr>
              <w:rPr>
                <w:rFonts w:cstheme="minorHAnsi"/>
                <w:b/>
                <w:bCs/>
              </w:rPr>
            </w:pPr>
          </w:p>
          <w:p w14:paraId="6BB8C03E" w14:textId="77777777" w:rsidR="001A55AC" w:rsidRDefault="001A55AC" w:rsidP="00751375">
            <w:pPr>
              <w:rPr>
                <w:rFonts w:cstheme="minorHAnsi"/>
                <w:b/>
                <w:bCs/>
              </w:rPr>
            </w:pPr>
          </w:p>
          <w:p w14:paraId="20571238" w14:textId="77777777" w:rsidR="00751375" w:rsidRDefault="00751375" w:rsidP="00751375">
            <w:pPr>
              <w:rPr>
                <w:rFonts w:cstheme="minorHAnsi"/>
                <w:b/>
                <w:bCs/>
              </w:rPr>
            </w:pPr>
          </w:p>
          <w:p w14:paraId="308318E5" w14:textId="77777777" w:rsidR="00751375" w:rsidRDefault="00751375" w:rsidP="00751375">
            <w:pPr>
              <w:rPr>
                <w:rFonts w:cstheme="minorHAnsi"/>
                <w:b/>
                <w:bCs/>
              </w:rPr>
            </w:pPr>
          </w:p>
          <w:p w14:paraId="406CBBC8" w14:textId="77777777" w:rsidR="00751375" w:rsidRDefault="00751375" w:rsidP="00751375">
            <w:pPr>
              <w:rPr>
                <w:rFonts w:cstheme="minorHAnsi"/>
                <w:b/>
                <w:bCs/>
              </w:rPr>
            </w:pPr>
          </w:p>
          <w:p w14:paraId="7D348F1B" w14:textId="305ED060" w:rsidR="005527B1" w:rsidRPr="00291679" w:rsidRDefault="00CA0E21" w:rsidP="00751375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2. </w:t>
            </w:r>
          </w:p>
        </w:tc>
        <w:tc>
          <w:tcPr>
            <w:tcW w:w="2406" w:type="dxa"/>
            <w:vMerge w:val="restart"/>
            <w:tcBorders>
              <w:top w:val="single" w:sz="4" w:space="0" w:color="auto"/>
            </w:tcBorders>
          </w:tcPr>
          <w:p w14:paraId="17230BDA" w14:textId="77777777" w:rsidR="005527B1" w:rsidRPr="00684CFA" w:rsidRDefault="005527B1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 xml:space="preserve">Implementation of the STI Mainstreaming Strategic Issues </w:t>
            </w:r>
          </w:p>
          <w:p w14:paraId="088CCB9A" w14:textId="77777777" w:rsidR="005527B1" w:rsidRPr="00684CFA" w:rsidRDefault="005527B1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6462EE73" w14:textId="1915C992" w:rsidR="005527B1" w:rsidRPr="00684CFA" w:rsidRDefault="005527B1" w:rsidP="00F933C5">
            <w:pPr>
              <w:rPr>
                <w:rFonts w:cstheme="minorHAnsi"/>
                <w:b/>
                <w:bCs/>
                <w:i/>
                <w:i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(Implement STI strategic issues identified in their respective Institutional</w:t>
            </w:r>
            <w:r w:rsidR="003D4130"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</w:t>
            </w:r>
            <w:r w:rsidR="00300C81"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STI Mainstreaming 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strategy)</w:t>
            </w:r>
          </w:p>
        </w:tc>
        <w:tc>
          <w:tcPr>
            <w:tcW w:w="2548" w:type="dxa"/>
            <w:tcBorders>
              <w:top w:val="single" w:sz="4" w:space="0" w:color="auto"/>
            </w:tcBorders>
          </w:tcPr>
          <w:p w14:paraId="0484B1D4" w14:textId="77777777" w:rsidR="001A55AC" w:rsidRPr="00684CFA" w:rsidRDefault="001A55AC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E.g.</w:t>
            </w:r>
          </w:p>
          <w:p w14:paraId="4262A47E" w14:textId="0BD0F838" w:rsidR="005527B1" w:rsidRPr="00684CFA" w:rsidRDefault="001A55AC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Science, Technology and Innovation (STI) Education, Communication, Talent Development, and Next - generation Workforce</w:t>
            </w:r>
          </w:p>
        </w:tc>
        <w:tc>
          <w:tcPr>
            <w:tcW w:w="2417" w:type="dxa"/>
            <w:tcBorders>
              <w:top w:val="single" w:sz="4" w:space="0" w:color="auto"/>
            </w:tcBorders>
            <w:vAlign w:val="center"/>
          </w:tcPr>
          <w:p w14:paraId="611AA7A8" w14:textId="6655EA44" w:rsidR="005A4D0D" w:rsidRPr="00684CFA" w:rsidRDefault="005A4D0D" w:rsidP="005A4D0D">
            <w:pPr>
              <w:pStyle w:val="ListParagraph"/>
              <w:ind w:left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>e.g.</w:t>
            </w:r>
            <w:r w:rsidR="00577A9E" w:rsidRPr="00684CFA">
              <w:rPr>
                <w:rFonts w:eastAsia="Arial" w:cstheme="minorHAnsi"/>
                <w:i/>
                <w:iCs/>
                <w:color w:val="000000" w:themeColor="text1"/>
              </w:rPr>
              <w:t xml:space="preserve"> (pick at least 3 </w:t>
            </w:r>
            <w:r w:rsidR="002532B1" w:rsidRPr="00684CFA">
              <w:rPr>
                <w:rFonts w:eastAsia="Arial" w:cstheme="minorHAnsi"/>
                <w:i/>
                <w:iCs/>
                <w:color w:val="000000" w:themeColor="text1"/>
              </w:rPr>
              <w:t xml:space="preserve">from </w:t>
            </w:r>
            <w:r w:rsidR="00577A9E" w:rsidRPr="00684CFA">
              <w:rPr>
                <w:rFonts w:eastAsia="Arial" w:cstheme="minorHAnsi"/>
                <w:i/>
                <w:iCs/>
                <w:color w:val="000000" w:themeColor="text1"/>
              </w:rPr>
              <w:t>below)</w:t>
            </w:r>
          </w:p>
          <w:p w14:paraId="24C1776F" w14:textId="77777777" w:rsidR="00987064" w:rsidRPr="00684CFA" w:rsidRDefault="00987064" w:rsidP="00987064">
            <w:pPr>
              <w:pStyle w:val="ListParagraph"/>
              <w:numPr>
                <w:ilvl w:val="0"/>
                <w:numId w:val="18"/>
              </w:numPr>
              <w:spacing w:line="240" w:lineRule="exact"/>
              <w:ind w:left="187" w:hanging="187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Adopt a continuous review and implementation of the education curriculum to respond to the needs of the STI sector</w:t>
            </w:r>
          </w:p>
          <w:p w14:paraId="1F3FE0FA" w14:textId="60EE27ED" w:rsidR="001A55AC" w:rsidRPr="00684CFA" w:rsidRDefault="001A55AC" w:rsidP="000B0800">
            <w:pPr>
              <w:pStyle w:val="ListParagraph"/>
              <w:numPr>
                <w:ilvl w:val="0"/>
                <w:numId w:val="18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>Train staff on current and emerging issues on RSTI including STI Communication and Diplomacy</w:t>
            </w:r>
          </w:p>
          <w:p w14:paraId="5B607EA5" w14:textId="72ED937C" w:rsidR="000B0800" w:rsidRPr="00684CFA" w:rsidRDefault="000B0800" w:rsidP="000B0800">
            <w:pPr>
              <w:pStyle w:val="ListParagraph"/>
              <w:numPr>
                <w:ilvl w:val="0"/>
                <w:numId w:val="18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 xml:space="preserve">Increase RTI personnel (PhDs   and </w:t>
            </w:r>
            <w:proofErr w:type="gramStart"/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>Masters</w:t>
            </w:r>
            <w:proofErr w:type="gramEnd"/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 xml:space="preserve"> level) by x%</w:t>
            </w:r>
          </w:p>
          <w:p w14:paraId="1FE759C8" w14:textId="6ACC04BB" w:rsidR="000B0800" w:rsidRPr="00684CFA" w:rsidRDefault="000B0800" w:rsidP="000B0800">
            <w:pPr>
              <w:pStyle w:val="ListParagraph"/>
              <w:numPr>
                <w:ilvl w:val="0"/>
                <w:numId w:val="18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>Enhance gender parity in STI programmes.</w:t>
            </w:r>
          </w:p>
          <w:p w14:paraId="7DACB507" w14:textId="77777777" w:rsidR="00987064" w:rsidRPr="00684CFA" w:rsidRDefault="000B0800" w:rsidP="00987064">
            <w:pPr>
              <w:pStyle w:val="ListParagraph"/>
              <w:numPr>
                <w:ilvl w:val="0"/>
                <w:numId w:val="18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 xml:space="preserve">Provide mechanisms to attract and retain human resource in </w:t>
            </w:r>
            <w:proofErr w:type="gramStart"/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>STI;</w:t>
            </w:r>
            <w:proofErr w:type="gramEnd"/>
          </w:p>
          <w:p w14:paraId="6BB10FB4" w14:textId="315C96E2" w:rsidR="00987064" w:rsidRPr="00684CFA" w:rsidRDefault="00987064" w:rsidP="00987064">
            <w:pPr>
              <w:pStyle w:val="ListParagraph"/>
              <w:numPr>
                <w:ilvl w:val="0"/>
                <w:numId w:val="18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bookmarkStart w:id="0" w:name="_Hlk176724980"/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Develop a mechanism for recognizing and rewarding achievements in RSTI</w:t>
            </w:r>
          </w:p>
          <w:bookmarkEnd w:id="0"/>
          <w:p w14:paraId="22F35282" w14:textId="77777777" w:rsidR="00987064" w:rsidRPr="00684CFA" w:rsidRDefault="00987064" w:rsidP="00987064">
            <w:pPr>
              <w:pStyle w:val="ListParagraph"/>
              <w:ind w:left="178"/>
              <w:rPr>
                <w:rFonts w:eastAsia="Arial" w:cstheme="minorHAnsi"/>
                <w:i/>
                <w:iCs/>
                <w:color w:val="000000" w:themeColor="text1"/>
              </w:rPr>
            </w:pPr>
          </w:p>
          <w:p w14:paraId="4BEB7639" w14:textId="77777777" w:rsidR="00493A71" w:rsidRPr="00684CFA" w:rsidRDefault="00493A71" w:rsidP="00493A71">
            <w:pPr>
              <w:pStyle w:val="ListParagraph"/>
              <w:ind w:left="178"/>
              <w:rPr>
                <w:rFonts w:eastAsia="Arial" w:cstheme="minorHAnsi"/>
                <w:i/>
                <w:iCs/>
                <w:color w:val="000000" w:themeColor="text1"/>
              </w:rPr>
            </w:pPr>
          </w:p>
          <w:p w14:paraId="0736855E" w14:textId="77777777" w:rsidR="00493A71" w:rsidRPr="00684CFA" w:rsidRDefault="00493A71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22E49410" w14:textId="77777777" w:rsidR="00493A71" w:rsidRPr="00684CFA" w:rsidRDefault="00493A71" w:rsidP="00493A7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Provide financial support to a public institution to undertake the above</w:t>
            </w:r>
          </w:p>
          <w:p w14:paraId="4202FAAA" w14:textId="77777777" w:rsidR="00577A9E" w:rsidRPr="00684CFA" w:rsidRDefault="00577A9E" w:rsidP="00493A7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6096A66C" w14:textId="77777777" w:rsidR="00577A9E" w:rsidRPr="00684CFA" w:rsidRDefault="00577A9E" w:rsidP="00577A9E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3524D1F0" w14:textId="04DBD63F" w:rsidR="00577A9E" w:rsidRPr="00684CFA" w:rsidRDefault="00577A9E" w:rsidP="00577A9E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partner with a public institution to undertake the above</w:t>
            </w:r>
          </w:p>
          <w:p w14:paraId="740247C2" w14:textId="77777777" w:rsidR="0017182C" w:rsidRPr="00684CFA" w:rsidRDefault="0017182C" w:rsidP="00577A9E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734DA508" w14:textId="77777777" w:rsidR="0017182C" w:rsidRPr="00684CFA" w:rsidRDefault="0017182C" w:rsidP="00577A9E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69C07471" w14:textId="77777777" w:rsidR="0017182C" w:rsidRPr="00684CFA" w:rsidRDefault="0017182C" w:rsidP="0017182C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174002C6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regulate and assure quality as well as relevance in the implementation of activities listed above as the legally mandated Regulatory Authority or Agency (RAA)</w:t>
            </w:r>
          </w:p>
          <w:p w14:paraId="0DB712BD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4356A7F7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7C126BDA" w14:textId="6E767742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Oversee and ensure implementation of the above listed activities as the parent Ministry/State Department</w:t>
            </w:r>
          </w:p>
          <w:p w14:paraId="5D4D5322" w14:textId="51A721AB" w:rsidR="00577A9E" w:rsidRPr="00684CFA" w:rsidRDefault="00577A9E" w:rsidP="00493A71">
            <w:pPr>
              <w:rPr>
                <w:rFonts w:eastAsia="Arial" w:cstheme="minorHAnsi"/>
                <w:i/>
                <w:iCs/>
                <w:color w:val="000000" w:themeColor="text1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7A7B25A0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15F6901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244C2B3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19220338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6A6A6" w:themeFill="background1" w:themeFillShade="A6"/>
          </w:tcPr>
          <w:p w14:paraId="48E23DF4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2A6FA5D7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  <w:tcBorders>
              <w:top w:val="single" w:sz="4" w:space="0" w:color="auto"/>
            </w:tcBorders>
          </w:tcPr>
          <w:p w14:paraId="1839E7AC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F933C5" w:rsidRPr="00291679" w14:paraId="02DBF191" w14:textId="77777777" w:rsidTr="00362C7A">
        <w:trPr>
          <w:trHeight w:val="630"/>
        </w:trPr>
        <w:tc>
          <w:tcPr>
            <w:tcW w:w="988" w:type="dxa"/>
            <w:vMerge/>
          </w:tcPr>
          <w:p w14:paraId="6F651D73" w14:textId="77777777" w:rsidR="005527B1" w:rsidRPr="00291679" w:rsidRDefault="005527B1" w:rsidP="00F933C5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406" w:type="dxa"/>
            <w:vMerge/>
          </w:tcPr>
          <w:p w14:paraId="1527C2CF" w14:textId="77777777" w:rsidR="005527B1" w:rsidRPr="00291679" w:rsidRDefault="005527B1" w:rsidP="00F933C5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548" w:type="dxa"/>
          </w:tcPr>
          <w:p w14:paraId="619F7AC8" w14:textId="77777777" w:rsidR="001A55AC" w:rsidRPr="00684CFA" w:rsidRDefault="001A55AC" w:rsidP="00F933C5">
            <w:pPr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E.g.</w:t>
            </w:r>
          </w:p>
          <w:p w14:paraId="5A892AE1" w14:textId="77777777" w:rsidR="005527B1" w:rsidRPr="00684CFA" w:rsidRDefault="001A55AC" w:rsidP="00F933C5">
            <w:pPr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R&amp;D Strengthening, R&amp;D Priorities, R&amp;D Financing and R&amp;D Infrastructure</w:t>
            </w:r>
          </w:p>
          <w:p w14:paraId="5B3ECFFB" w14:textId="4951F983" w:rsidR="00BF2725" w:rsidRPr="00684CFA" w:rsidRDefault="00BF2725" w:rsidP="00BF272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(see Annex 3(a))</w:t>
            </w:r>
          </w:p>
          <w:p w14:paraId="316946C2" w14:textId="6E08C5F7" w:rsidR="00BF2725" w:rsidRPr="00684CFA" w:rsidRDefault="00BF2725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2417" w:type="dxa"/>
          </w:tcPr>
          <w:p w14:paraId="24058204" w14:textId="28D6EF53" w:rsidR="005A4D0D" w:rsidRPr="00684CFA" w:rsidRDefault="005A4D0D" w:rsidP="005A4D0D">
            <w:pPr>
              <w:pStyle w:val="ListParagraph"/>
              <w:spacing w:line="220" w:lineRule="exact"/>
              <w:ind w:left="178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e.g.</w:t>
            </w:r>
            <w:r w:rsidR="00577A9E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 (pick at least 3</w:t>
            </w:r>
            <w:r w:rsidR="002532B1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 from</w:t>
            </w:r>
            <w:r w:rsidR="00577A9E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 below)</w:t>
            </w:r>
          </w:p>
          <w:p w14:paraId="0DD1D4BD" w14:textId="77777777" w:rsidR="001A55AC" w:rsidRPr="00684CFA" w:rsidRDefault="001A55AC" w:rsidP="000B0800">
            <w:pPr>
              <w:pStyle w:val="ListParagraph"/>
              <w:numPr>
                <w:ilvl w:val="0"/>
                <w:numId w:val="22"/>
              </w:numPr>
              <w:spacing w:line="220" w:lineRule="exact"/>
              <w:ind w:left="178" w:hanging="178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Determine institutional Research Priorities aligned to national development agenda</w:t>
            </w:r>
          </w:p>
          <w:p w14:paraId="37072C55" w14:textId="2BCA1CD7" w:rsidR="00493A71" w:rsidRPr="00684CFA" w:rsidRDefault="00C56E0D" w:rsidP="00493A71">
            <w:pPr>
              <w:pStyle w:val="ListParagraph"/>
              <w:numPr>
                <w:ilvl w:val="0"/>
                <w:numId w:val="22"/>
              </w:numPr>
              <w:spacing w:line="220" w:lineRule="exact"/>
              <w:ind w:left="178" w:hanging="178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Establish, operationalize, and train a </w:t>
            </w:r>
            <w:r w:rsidR="00493A71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committee</w:t>
            </w: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 for research grant applications</w:t>
            </w:r>
          </w:p>
          <w:p w14:paraId="5EF3C4C9" w14:textId="20BC65A2" w:rsidR="00493A71" w:rsidRPr="00684CFA" w:rsidRDefault="00493A71" w:rsidP="00493A71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De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  <w:position w:val="-1"/>
              </w:rPr>
              <w:t>v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-1"/>
                <w:position w:val="-1"/>
              </w:rPr>
              <w:t>l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2"/>
                <w:position w:val="-1"/>
              </w:rPr>
              <w:t>o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p a fra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2"/>
                <w:position w:val="-1"/>
              </w:rPr>
              <w:t>m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ework for 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  <w:position w:val="-1"/>
              </w:rPr>
              <w:t>r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  <w:position w:val="-1"/>
              </w:rPr>
              <w:t>s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o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-1"/>
                <w:position w:val="-1"/>
              </w:rPr>
              <w:t>u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  <w:position w:val="-1"/>
              </w:rPr>
              <w:t>rc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e 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>m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-1"/>
              </w:rPr>
              <w:t>o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2"/>
              </w:rPr>
              <w:t>b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-1"/>
              </w:rPr>
              <w:t>i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</w:rPr>
              <w:t>l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-1"/>
              </w:rPr>
              <w:t>i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</w:rPr>
              <w:t>z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>at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spacing w:val="1"/>
              </w:rPr>
              <w:t>i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>on for R&amp;D</w:t>
            </w:r>
          </w:p>
          <w:p w14:paraId="77CCC88B" w14:textId="77777777" w:rsidR="00E31A7D" w:rsidRPr="00684CFA" w:rsidRDefault="00493A71" w:rsidP="00E31A7D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 xml:space="preserve">Establish and fund Research Chair Programmes </w:t>
            </w:r>
            <w:r w:rsidR="00E31A7D" w:rsidRPr="00684CFA">
              <w:rPr>
                <w:rFonts w:ascii="Book Antiqua" w:eastAsia="Arial" w:hAnsi="Book Antiqua" w:cs="Arial"/>
                <w:i/>
                <w:color w:val="000000" w:themeColor="text1"/>
              </w:rPr>
              <w:t>focused on National STI Priorities</w:t>
            </w:r>
          </w:p>
          <w:p w14:paraId="059866B3" w14:textId="77777777" w:rsidR="00987064" w:rsidRPr="00684CFA" w:rsidRDefault="00E31A7D" w:rsidP="00987064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>Establish and fund</w:t>
            </w:r>
            <w:r w:rsidR="00493A71" w:rsidRPr="00684CFA">
              <w:rPr>
                <w:rFonts w:ascii="Book Antiqua" w:eastAsia="Arial" w:hAnsi="Book Antiqua" w:cs="Arial"/>
                <w:i/>
                <w:color w:val="000000" w:themeColor="text1"/>
              </w:rPr>
              <w:t xml:space="preserve"> Research 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 xml:space="preserve">and/or Innovation </w:t>
            </w:r>
            <w:r w:rsidR="00493A71" w:rsidRPr="00684CFA">
              <w:rPr>
                <w:rFonts w:ascii="Book Antiqua" w:eastAsia="Arial" w:hAnsi="Book Antiqua" w:cs="Arial"/>
                <w:i/>
                <w:color w:val="000000" w:themeColor="text1"/>
              </w:rPr>
              <w:t>Centre of Excellence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 xml:space="preserve"> and/or Science/Technology Park/incubation </w:t>
            </w:r>
            <w:proofErr w:type="spellStart"/>
            <w:r w:rsidRPr="00684CFA">
              <w:rPr>
                <w:rFonts w:ascii="Book Antiqua" w:eastAsia="Arial" w:hAnsi="Book Antiqua" w:cs="Arial"/>
                <w:i/>
                <w:color w:val="000000" w:themeColor="text1"/>
              </w:rPr>
              <w:t>centre</w:t>
            </w:r>
            <w:proofErr w:type="spellEnd"/>
            <w:r w:rsidR="00493A71" w:rsidRPr="00684CFA">
              <w:rPr>
                <w:rFonts w:ascii="Book Antiqua" w:eastAsia="Arial" w:hAnsi="Book Antiqua" w:cs="Arial"/>
                <w:i/>
                <w:color w:val="000000" w:themeColor="text1"/>
              </w:rPr>
              <w:t xml:space="preserve"> focused on National STI Priorities</w:t>
            </w:r>
          </w:p>
          <w:p w14:paraId="7CFEA6AA" w14:textId="77777777" w:rsidR="00987064" w:rsidRPr="00684CFA" w:rsidRDefault="00987064" w:rsidP="00987064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Publish scientific papers   in   reputable/globally recognized refereed journals</w:t>
            </w:r>
          </w:p>
          <w:p w14:paraId="14088DF2" w14:textId="3C78AFD7" w:rsidR="00987064" w:rsidRPr="00684CFA" w:rsidRDefault="00987064" w:rsidP="00987064">
            <w:pPr>
              <w:pStyle w:val="ListParagraph"/>
              <w:numPr>
                <w:ilvl w:val="0"/>
                <w:numId w:val="23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Develop a mechanism for recognizing and rewarding research excellence</w:t>
            </w:r>
          </w:p>
          <w:p w14:paraId="1103EEFB" w14:textId="77777777" w:rsidR="00493A71" w:rsidRPr="00684CFA" w:rsidRDefault="00493A71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19E9E9A6" w14:textId="3FBDBAE4" w:rsidR="005527B1" w:rsidRPr="00684CFA" w:rsidRDefault="00C56E0D" w:rsidP="003B3DC1">
            <w:pPr>
              <w:pStyle w:val="ListParagraph"/>
              <w:numPr>
                <w:ilvl w:val="0"/>
                <w:numId w:val="22"/>
              </w:numPr>
              <w:spacing w:line="220" w:lineRule="exact"/>
              <w:ind w:left="178" w:hanging="178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Determine annual R&amp;D performance based on R&amp;D Indicators specified by NACOSTI </w:t>
            </w:r>
            <w:r w:rsidR="003B3DC1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in </w:t>
            </w:r>
            <w:r w:rsidR="004861FB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Annex 3</w:t>
            </w:r>
            <w:r w:rsidR="00BF2725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(a)</w:t>
            </w:r>
            <w:r w:rsidR="004861FB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.</w:t>
            </w:r>
          </w:p>
          <w:p w14:paraId="0601E5E5" w14:textId="77777777" w:rsidR="00CA68ED" w:rsidRPr="00684CFA" w:rsidRDefault="00CA68ED" w:rsidP="00CA68ED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7BA8700F" w14:textId="77777777" w:rsidR="00493A71" w:rsidRPr="00684CFA" w:rsidRDefault="00493A71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6FE37779" w14:textId="77777777" w:rsidR="00493A71" w:rsidRPr="00684CFA" w:rsidRDefault="00493A71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5161FFA7" w14:textId="77777777" w:rsidR="00493A71" w:rsidRPr="00684CFA" w:rsidRDefault="00493A71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Provide financial support to a public institution to undertake the above</w:t>
            </w:r>
          </w:p>
          <w:p w14:paraId="1B02D99D" w14:textId="77777777" w:rsidR="00577A9E" w:rsidRPr="00684CFA" w:rsidRDefault="00577A9E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76B5F272" w14:textId="77777777" w:rsidR="00577A9E" w:rsidRPr="00684CFA" w:rsidRDefault="00577A9E" w:rsidP="00577A9E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3D22F6ED" w14:textId="77777777" w:rsidR="00577A9E" w:rsidRPr="00684CFA" w:rsidRDefault="00577A9E" w:rsidP="00577A9E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partner with a public institution to undertake the above</w:t>
            </w:r>
          </w:p>
          <w:p w14:paraId="511E04D6" w14:textId="77777777" w:rsidR="0017182C" w:rsidRPr="00684CFA" w:rsidRDefault="0017182C" w:rsidP="00577A9E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7E709F8B" w14:textId="77777777" w:rsidR="0017182C" w:rsidRPr="00684CFA" w:rsidRDefault="0017182C" w:rsidP="00577A9E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360FA90E" w14:textId="77777777" w:rsidR="0017182C" w:rsidRPr="00684CFA" w:rsidRDefault="0017182C" w:rsidP="0017182C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11D53D1B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regulate and assure quality as well as relevance in the implementation of activities listed above as the legally mandated Regulatory Authority or Agency (RAA)</w:t>
            </w:r>
          </w:p>
          <w:p w14:paraId="3C95DF12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5C9B7A19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071E7232" w14:textId="53A7F2A3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Oversee and ensure implementation of the above listed activities as the parent Ministry/State Department</w:t>
            </w:r>
          </w:p>
          <w:p w14:paraId="2ECC45DD" w14:textId="7634E0BE" w:rsidR="00577A9E" w:rsidRPr="00684CFA" w:rsidRDefault="00577A9E" w:rsidP="00493A7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</w:tc>
        <w:tc>
          <w:tcPr>
            <w:tcW w:w="1842" w:type="dxa"/>
          </w:tcPr>
          <w:p w14:paraId="6DA0EA67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  <w:shd w:val="clear" w:color="auto" w:fill="FFFFFF" w:themeFill="background1"/>
          </w:tcPr>
          <w:p w14:paraId="514D5752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  <w:shd w:val="clear" w:color="auto" w:fill="FFFFFF" w:themeFill="background1"/>
          </w:tcPr>
          <w:p w14:paraId="1F1BBFD4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69AF618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1DFB48A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</w:tcPr>
          <w:p w14:paraId="7E1DBFFC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</w:tcPr>
          <w:p w14:paraId="565B2D0B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F933C5" w:rsidRPr="00291679" w14:paraId="608262EE" w14:textId="77777777" w:rsidTr="00362C7A">
        <w:trPr>
          <w:trHeight w:val="630"/>
        </w:trPr>
        <w:tc>
          <w:tcPr>
            <w:tcW w:w="988" w:type="dxa"/>
            <w:vMerge/>
          </w:tcPr>
          <w:p w14:paraId="22A515B4" w14:textId="77777777" w:rsidR="005527B1" w:rsidRPr="00291679" w:rsidRDefault="005527B1" w:rsidP="00F933C5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406" w:type="dxa"/>
            <w:vMerge/>
          </w:tcPr>
          <w:p w14:paraId="323E66BE" w14:textId="77777777" w:rsidR="005527B1" w:rsidRPr="00291679" w:rsidRDefault="005527B1" w:rsidP="00F933C5">
            <w:pPr>
              <w:rPr>
                <w:rFonts w:cstheme="minorHAnsi"/>
                <w:b/>
                <w:bCs/>
              </w:rPr>
            </w:pPr>
          </w:p>
        </w:tc>
        <w:tc>
          <w:tcPr>
            <w:tcW w:w="2548" w:type="dxa"/>
          </w:tcPr>
          <w:p w14:paraId="4ABE453E" w14:textId="77777777" w:rsidR="00F672E4" w:rsidRPr="00684CFA" w:rsidRDefault="00F672E4" w:rsidP="00F933C5">
            <w:pPr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E.g.</w:t>
            </w:r>
          </w:p>
          <w:p w14:paraId="1EF86463" w14:textId="52CE2DC2" w:rsidR="005527B1" w:rsidRPr="00684CFA" w:rsidRDefault="00CA68ED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color w:val="000000" w:themeColor="text1"/>
              </w:rPr>
              <w:t xml:space="preserve">STI Inclusivity, </w:t>
            </w:r>
            <w:r w:rsidR="002F13F6" w:rsidRPr="00684CFA">
              <w:rPr>
                <w:color w:val="000000" w:themeColor="text1"/>
              </w:rPr>
              <w:t xml:space="preserve">Diversity, </w:t>
            </w:r>
            <w:r w:rsidRPr="00684CFA">
              <w:rPr>
                <w:color w:val="000000" w:themeColor="text1"/>
              </w:rPr>
              <w:t>Advocacy, Diplomacy, Governance, legal framework, and Policy Reviews</w:t>
            </w:r>
          </w:p>
        </w:tc>
        <w:tc>
          <w:tcPr>
            <w:tcW w:w="2417" w:type="dxa"/>
          </w:tcPr>
          <w:p w14:paraId="3803594D" w14:textId="5B8F1BD6" w:rsidR="005A4D0D" w:rsidRPr="00684CFA" w:rsidRDefault="005A4D0D" w:rsidP="005A4D0D">
            <w:pPr>
              <w:spacing w:line="240" w:lineRule="exact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e.g.</w:t>
            </w:r>
            <w:r w:rsidR="002532B1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(Pick at least 3 from below)</w:t>
            </w:r>
          </w:p>
          <w:p w14:paraId="19A9E414" w14:textId="4AA06559" w:rsidR="000B0800" w:rsidRPr="00684CFA" w:rsidRDefault="00CA68ED" w:rsidP="000B0800">
            <w:pPr>
              <w:pStyle w:val="ListParagraph"/>
              <w:numPr>
                <w:ilvl w:val="0"/>
                <w:numId w:val="24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Participate in,</w:t>
            </w:r>
            <w:r w:rsidR="000B0800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and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/or </w:t>
            </w:r>
            <w:r w:rsidR="000B0800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coordinate annual 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RSTI related </w:t>
            </w:r>
            <w:r w:rsidR="000B0800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conferences, science weeks, congresses, STI Olympiads, STEM mentorship programmes, exhibitions, fairs and expert dialogues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.</w:t>
            </w:r>
          </w:p>
          <w:p w14:paraId="7A217F1E" w14:textId="257C53E3" w:rsidR="00CA68ED" w:rsidRPr="00684CFA" w:rsidRDefault="00CA68ED" w:rsidP="000B0800">
            <w:pPr>
              <w:pStyle w:val="ListParagraph"/>
              <w:numPr>
                <w:ilvl w:val="0"/>
                <w:numId w:val="24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Undertake programmes or activities that enhance gender equality and inclusivity in the STI Sector</w:t>
            </w:r>
          </w:p>
          <w:p w14:paraId="16F9A813" w14:textId="130B8EDA" w:rsidR="000B0800" w:rsidRPr="00684CFA" w:rsidRDefault="00CA68ED" w:rsidP="000B0800">
            <w:pPr>
              <w:pStyle w:val="ListParagraph"/>
              <w:numPr>
                <w:ilvl w:val="0"/>
                <w:numId w:val="24"/>
              </w:numPr>
              <w:spacing w:line="240" w:lineRule="exact"/>
              <w:ind w:left="178" w:hanging="178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Undertake training on STI Diplomacy</w:t>
            </w:r>
          </w:p>
          <w:p w14:paraId="2878A070" w14:textId="77777777" w:rsidR="005527B1" w:rsidRPr="00684CFA" w:rsidRDefault="000B0800" w:rsidP="000B0800">
            <w:pPr>
              <w:pStyle w:val="ListParagraph"/>
              <w:numPr>
                <w:ilvl w:val="0"/>
                <w:numId w:val="24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Engage with the County Governments on STI-based innovative county development strategies and programmes</w:t>
            </w:r>
          </w:p>
          <w:p w14:paraId="36AFAB73" w14:textId="77777777" w:rsidR="00CA68ED" w:rsidRPr="00684CFA" w:rsidRDefault="00CA68ED" w:rsidP="00CA68ED">
            <w:pPr>
              <w:pStyle w:val="ListParagraph"/>
              <w:rPr>
                <w:rFonts w:eastAsia="Arial" w:cstheme="minorHAnsi"/>
                <w:i/>
                <w:iCs/>
                <w:color w:val="000000" w:themeColor="text1"/>
              </w:rPr>
            </w:pPr>
          </w:p>
          <w:p w14:paraId="379561C4" w14:textId="77777777" w:rsidR="00CA68ED" w:rsidRPr="00684CFA" w:rsidRDefault="00CA68ED" w:rsidP="000B0800">
            <w:pPr>
              <w:pStyle w:val="ListParagraph"/>
              <w:numPr>
                <w:ilvl w:val="0"/>
                <w:numId w:val="24"/>
              </w:numPr>
              <w:ind w:left="178" w:hanging="178"/>
              <w:rPr>
                <w:rFonts w:eastAsia="Arial" w:cstheme="minorHAnsi"/>
                <w:i/>
                <w:iCs/>
                <w:color w:val="000000" w:themeColor="text1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</w:rPr>
              <w:t>Undertake or undertake RSTI policy/legal and governance framework reviews</w:t>
            </w:r>
          </w:p>
          <w:p w14:paraId="78D47511" w14:textId="77777777" w:rsidR="00987064" w:rsidRPr="00684CFA" w:rsidRDefault="00987064" w:rsidP="00987064">
            <w:pPr>
              <w:pStyle w:val="ListParagraph"/>
              <w:rPr>
                <w:rFonts w:eastAsia="Arial" w:cstheme="minorHAnsi"/>
                <w:i/>
                <w:iCs/>
                <w:color w:val="000000" w:themeColor="text1"/>
              </w:rPr>
            </w:pPr>
          </w:p>
          <w:p w14:paraId="0BC025A8" w14:textId="77777777" w:rsidR="00987064" w:rsidRPr="00684CFA" w:rsidRDefault="00987064" w:rsidP="00987064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3E0A5C04" w14:textId="65715254" w:rsidR="00987064" w:rsidRPr="00684CFA" w:rsidRDefault="00987064" w:rsidP="00987064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Provide financial support to a public institution to undertake the above</w:t>
            </w:r>
          </w:p>
          <w:p w14:paraId="151E525B" w14:textId="77777777" w:rsidR="002532B1" w:rsidRPr="00684CFA" w:rsidRDefault="002532B1" w:rsidP="00987064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082A0A41" w14:textId="77777777" w:rsidR="002532B1" w:rsidRPr="00684CFA" w:rsidRDefault="002532B1" w:rsidP="002532B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4FD81D5B" w14:textId="77777777" w:rsidR="002532B1" w:rsidRPr="00684CFA" w:rsidRDefault="002532B1" w:rsidP="002532B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partner with a public institution to undertake the above</w:t>
            </w:r>
          </w:p>
          <w:p w14:paraId="3D84D6E9" w14:textId="77777777" w:rsidR="0017182C" w:rsidRPr="00684CFA" w:rsidRDefault="0017182C" w:rsidP="002532B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59E2ACDA" w14:textId="77777777" w:rsidR="0017182C" w:rsidRPr="00684CFA" w:rsidRDefault="0017182C" w:rsidP="0017182C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680E0933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regulate and assure quality as well as relevance in the implementation of activities listed above as the legally mandated Regulatory Authority or Agency (RAA)</w:t>
            </w:r>
          </w:p>
          <w:p w14:paraId="7D83D9D7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46491806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1A26B461" w14:textId="7D2B6F06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Oversee and ensure implementation of the above listed activities as the parent Ministry/State Department</w:t>
            </w:r>
          </w:p>
          <w:p w14:paraId="01507F23" w14:textId="77777777" w:rsidR="002532B1" w:rsidRPr="00684CFA" w:rsidRDefault="002532B1" w:rsidP="00987064">
            <w:pPr>
              <w:rPr>
                <w:rFonts w:eastAsia="Arial" w:cstheme="minorHAnsi"/>
                <w:i/>
                <w:iCs/>
                <w:color w:val="000000" w:themeColor="text1"/>
              </w:rPr>
            </w:pPr>
          </w:p>
          <w:p w14:paraId="3A2FE9E1" w14:textId="5C4CE874" w:rsidR="00987064" w:rsidRPr="00684CFA" w:rsidRDefault="00987064" w:rsidP="00987064">
            <w:pPr>
              <w:rPr>
                <w:rFonts w:eastAsia="Arial" w:cstheme="minorHAnsi"/>
                <w:i/>
                <w:iCs/>
                <w:color w:val="000000" w:themeColor="text1"/>
              </w:rPr>
            </w:pPr>
          </w:p>
        </w:tc>
        <w:tc>
          <w:tcPr>
            <w:tcW w:w="1842" w:type="dxa"/>
          </w:tcPr>
          <w:p w14:paraId="5B2C3441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</w:tcPr>
          <w:p w14:paraId="49DD8172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</w:tcPr>
          <w:p w14:paraId="51BBD877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E6C3635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8685517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</w:tcPr>
          <w:p w14:paraId="259511EC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</w:tcPr>
          <w:p w14:paraId="62DD57E9" w14:textId="77777777" w:rsidR="005527B1" w:rsidRPr="00291679" w:rsidRDefault="005527B1" w:rsidP="00F933C5">
            <w:pPr>
              <w:rPr>
                <w:rFonts w:cstheme="minorHAnsi"/>
              </w:rPr>
            </w:pPr>
          </w:p>
        </w:tc>
      </w:tr>
      <w:tr w:rsidR="00684CFA" w:rsidRPr="00684CFA" w14:paraId="11DBF108" w14:textId="77777777" w:rsidTr="002F13F6">
        <w:trPr>
          <w:trHeight w:val="3276"/>
        </w:trPr>
        <w:tc>
          <w:tcPr>
            <w:tcW w:w="988" w:type="dxa"/>
            <w:vMerge/>
          </w:tcPr>
          <w:p w14:paraId="6709C43D" w14:textId="77777777" w:rsidR="005527B1" w:rsidRPr="00684CFA" w:rsidRDefault="005527B1" w:rsidP="00F933C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406" w:type="dxa"/>
            <w:vMerge/>
          </w:tcPr>
          <w:p w14:paraId="7CBA3765" w14:textId="77777777" w:rsidR="005527B1" w:rsidRPr="00684CFA" w:rsidRDefault="005527B1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548" w:type="dxa"/>
          </w:tcPr>
          <w:p w14:paraId="7630DB00" w14:textId="77777777" w:rsidR="005A4D0D" w:rsidRPr="00684CFA" w:rsidRDefault="005A4D0D" w:rsidP="00F933C5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0CCF2647" w14:textId="77777777" w:rsidR="00F672E4" w:rsidRPr="00684CFA" w:rsidRDefault="00F672E4" w:rsidP="002F13F6">
            <w:pPr>
              <w:spacing w:line="220" w:lineRule="exact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E.g.</w:t>
            </w:r>
          </w:p>
          <w:p w14:paraId="2099270D" w14:textId="31C9264D" w:rsidR="002F13F6" w:rsidRPr="00684CFA" w:rsidRDefault="00987064" w:rsidP="002F13F6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  <w:r w:rsidRPr="00684CFA">
              <w:rPr>
                <w:color w:val="000000" w:themeColor="text1"/>
              </w:rPr>
              <w:t>Technology Protection, Diffusion, and Commercialization</w:t>
            </w:r>
          </w:p>
          <w:p w14:paraId="0EEC095E" w14:textId="6B379F29" w:rsidR="005527B1" w:rsidRPr="00684CFA" w:rsidRDefault="00300C81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eastAsia="Arial" w:cstheme="minorHAnsi"/>
                <w:color w:val="000000" w:themeColor="text1"/>
              </w:rPr>
              <w:t xml:space="preserve"> </w:t>
            </w:r>
          </w:p>
        </w:tc>
        <w:tc>
          <w:tcPr>
            <w:tcW w:w="2417" w:type="dxa"/>
          </w:tcPr>
          <w:p w14:paraId="577D0256" w14:textId="77777777" w:rsidR="005A4D0D" w:rsidRPr="00684CFA" w:rsidRDefault="005A4D0D" w:rsidP="005A4D0D">
            <w:pPr>
              <w:spacing w:line="240" w:lineRule="exact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</w:p>
          <w:p w14:paraId="484251F6" w14:textId="3229DE22" w:rsidR="005A4D0D" w:rsidRPr="00684CFA" w:rsidRDefault="005A4D0D" w:rsidP="005A4D0D">
            <w:pPr>
              <w:spacing w:line="240" w:lineRule="exact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e.g.</w:t>
            </w:r>
            <w:r w:rsidR="002532B1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 xml:space="preserve"> (Pick at least 3 from below)</w:t>
            </w:r>
          </w:p>
          <w:p w14:paraId="5AC74759" w14:textId="77777777" w:rsidR="00987064" w:rsidRPr="00684CFA" w:rsidRDefault="00987064" w:rsidP="00987064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Align Technology Development activities to National STI Priorities</w:t>
            </w:r>
          </w:p>
          <w:p w14:paraId="0EB75492" w14:textId="69DFB03E" w:rsidR="00987064" w:rsidRPr="00684CFA" w:rsidRDefault="00987064" w:rsidP="00987064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Create awareness on innovation cycle, and the importance of Intellectual Property Rights.</w:t>
            </w:r>
            <w:r w:rsidR="002F13F6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 xml:space="preserve"> </w:t>
            </w:r>
          </w:p>
          <w:p w14:paraId="590AFEA5" w14:textId="77777777" w:rsidR="002F13F6" w:rsidRPr="00684CFA" w:rsidRDefault="002F13F6" w:rsidP="002F13F6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Develop and implement institutional Intellectual Property Policy in line with STI Regulations</w:t>
            </w:r>
          </w:p>
          <w:p w14:paraId="12C55B0E" w14:textId="05B2C612" w:rsidR="002F13F6" w:rsidRPr="00684CFA" w:rsidRDefault="002F13F6" w:rsidP="00987064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Ensure prompt disclosure of research outputs is made to the relevant office, and a legal framework of royalties put in place</w:t>
            </w:r>
          </w:p>
          <w:p w14:paraId="7EE4A65D" w14:textId="0CF639E1" w:rsidR="000B0800" w:rsidRPr="00684CFA" w:rsidRDefault="000B0800" w:rsidP="000B0800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 xml:space="preserve">Submit   applications for Patents, and </w:t>
            </w:r>
            <w:r w:rsidR="002F13F6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other IP Rights</w:t>
            </w:r>
          </w:p>
          <w:p w14:paraId="24CF3CCA" w14:textId="4E213694" w:rsidR="000B0800" w:rsidRPr="00684CFA" w:rsidRDefault="000B0800" w:rsidP="000B0800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Strengthen industry-academia linkages</w:t>
            </w:r>
            <w:r w:rsidR="002F13F6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 xml:space="preserve"> within the Quintuple helix framework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 xml:space="preserve"> to encourage commercialization, venture capitalists, and spin-offs</w:t>
            </w:r>
          </w:p>
          <w:p w14:paraId="1580A5EB" w14:textId="77777777" w:rsidR="000B0800" w:rsidRPr="00684CFA" w:rsidRDefault="000B0800" w:rsidP="000B0800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Establish technology transfer, and industrial liaison offices.</w:t>
            </w:r>
          </w:p>
          <w:p w14:paraId="7B93066E" w14:textId="77777777" w:rsidR="002F13F6" w:rsidRPr="00684CFA" w:rsidRDefault="000B0800" w:rsidP="002F13F6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Participate in annual conferences, exhibitions, science weeks, and expert dialogues pertaining STI</w:t>
            </w:r>
          </w:p>
          <w:p w14:paraId="01F30A6E" w14:textId="77777777" w:rsidR="002F13F6" w:rsidRPr="00684CFA" w:rsidRDefault="002F13F6" w:rsidP="002F13F6">
            <w:pPr>
              <w:numPr>
                <w:ilvl w:val="0"/>
                <w:numId w:val="16"/>
              </w:numPr>
              <w:spacing w:line="240" w:lineRule="exact"/>
              <w:ind w:left="178" w:hanging="178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  <w:t>Undertake investments or partnerships in Manufacturing, Infrastructure development, MSMEs, Start-ups, Technology Parks, and Smart Technologies</w:t>
            </w:r>
          </w:p>
          <w:p w14:paraId="33D2BF4A" w14:textId="77777777" w:rsidR="002532B1" w:rsidRPr="00684CFA" w:rsidRDefault="002532B1" w:rsidP="002532B1">
            <w:pPr>
              <w:spacing w:line="240" w:lineRule="exact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</w:p>
          <w:p w14:paraId="1750E5E5" w14:textId="77777777" w:rsidR="002532B1" w:rsidRPr="00684CFA" w:rsidRDefault="002532B1" w:rsidP="002532B1">
            <w:pPr>
              <w:pStyle w:val="ListParagraph"/>
              <w:rPr>
                <w:rFonts w:eastAsia="Arial" w:cstheme="minorHAnsi"/>
                <w:i/>
                <w:iCs/>
                <w:color w:val="000000" w:themeColor="text1"/>
              </w:rPr>
            </w:pPr>
          </w:p>
          <w:p w14:paraId="15903119" w14:textId="77777777" w:rsidR="002532B1" w:rsidRPr="00684CFA" w:rsidRDefault="002532B1" w:rsidP="002532B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57B85AAE" w14:textId="77777777" w:rsidR="002532B1" w:rsidRPr="00684CFA" w:rsidRDefault="002532B1" w:rsidP="002532B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Provide financial support to a public institution to undertake the above</w:t>
            </w:r>
          </w:p>
          <w:p w14:paraId="567BB3CE" w14:textId="77777777" w:rsidR="002532B1" w:rsidRPr="00684CFA" w:rsidRDefault="002532B1" w:rsidP="002532B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62ADC392" w14:textId="77777777" w:rsidR="002532B1" w:rsidRPr="00684CFA" w:rsidRDefault="002532B1" w:rsidP="002532B1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3F349ACC" w14:textId="77777777" w:rsidR="002532B1" w:rsidRPr="00684CFA" w:rsidRDefault="002532B1" w:rsidP="002532B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partner with a public institution to undertake the above</w:t>
            </w:r>
          </w:p>
          <w:p w14:paraId="284AD712" w14:textId="77777777" w:rsidR="0017182C" w:rsidRPr="00684CFA" w:rsidRDefault="0017182C" w:rsidP="002532B1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19CD0145" w14:textId="77777777" w:rsidR="0017182C" w:rsidRPr="00684CFA" w:rsidRDefault="0017182C" w:rsidP="0017182C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68B66CEF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regulate and assure quality as well as relevance in the implementation of activities listed above as the legally mandated Regulatory Authority or Agency (RAA)</w:t>
            </w:r>
          </w:p>
          <w:p w14:paraId="397E07DB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33004024" w14:textId="77777777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0A632D49" w14:textId="2BA967EA" w:rsidR="0017182C" w:rsidRPr="00684CFA" w:rsidRDefault="0017182C" w:rsidP="0017182C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Oversee and ensure implementation of the above listed activities as the parent Ministry/State Department</w:t>
            </w:r>
          </w:p>
          <w:p w14:paraId="10300F60" w14:textId="151418ED" w:rsidR="002532B1" w:rsidRPr="00684CFA" w:rsidRDefault="002532B1" w:rsidP="002532B1">
            <w:pPr>
              <w:spacing w:line="240" w:lineRule="exact"/>
              <w:contextualSpacing/>
              <w:rPr>
                <w:rFonts w:ascii="Book Antiqua" w:eastAsia="Arial" w:hAnsi="Book Antiqua" w:cs="Arial"/>
                <w:i/>
                <w:color w:val="000000" w:themeColor="text1"/>
                <w:position w:val="-1"/>
                <w:sz w:val="20"/>
                <w:szCs w:val="20"/>
              </w:rPr>
            </w:pPr>
          </w:p>
        </w:tc>
        <w:tc>
          <w:tcPr>
            <w:tcW w:w="1842" w:type="dxa"/>
          </w:tcPr>
          <w:p w14:paraId="1ECAA082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</w:tcPr>
          <w:p w14:paraId="5E7C4B67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</w:tcPr>
          <w:p w14:paraId="6165A6C0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3BB0904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9559C3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</w:tcPr>
          <w:p w14:paraId="3455F76B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</w:tcPr>
          <w:p w14:paraId="610181C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5568FCE0" w14:textId="77777777" w:rsidTr="00362C7A">
        <w:trPr>
          <w:trHeight w:val="630"/>
        </w:trPr>
        <w:tc>
          <w:tcPr>
            <w:tcW w:w="988" w:type="dxa"/>
            <w:vMerge/>
          </w:tcPr>
          <w:p w14:paraId="35AC090D" w14:textId="77777777" w:rsidR="005527B1" w:rsidRPr="00684CFA" w:rsidRDefault="005527B1" w:rsidP="00F933C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406" w:type="dxa"/>
            <w:vMerge/>
          </w:tcPr>
          <w:p w14:paraId="23E40760" w14:textId="77777777" w:rsidR="005527B1" w:rsidRPr="00684CFA" w:rsidRDefault="005527B1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548" w:type="dxa"/>
          </w:tcPr>
          <w:p w14:paraId="4E005062" w14:textId="77777777" w:rsidR="005A4D0D" w:rsidRPr="00684CFA" w:rsidRDefault="005A4D0D" w:rsidP="00F933C5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375B2C57" w14:textId="77777777" w:rsidR="005A4D0D" w:rsidRPr="00684CFA" w:rsidRDefault="005A4D0D" w:rsidP="00F933C5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198D4A35" w14:textId="77777777" w:rsidR="00F672E4" w:rsidRPr="00684CFA" w:rsidRDefault="00F672E4" w:rsidP="002F13F6">
            <w:pPr>
              <w:spacing w:line="220" w:lineRule="exact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E.g.</w:t>
            </w:r>
          </w:p>
          <w:p w14:paraId="3B65BE09" w14:textId="77777777" w:rsidR="005527B1" w:rsidRPr="00684CFA" w:rsidRDefault="002F13F6" w:rsidP="002F13F6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  <w:r w:rsidRPr="00684CFA">
              <w:rPr>
                <w:color w:val="000000" w:themeColor="text1"/>
              </w:rPr>
              <w:t>Strategic Multi-Agency, Multisectoral, and International Cooperation and Partnerships</w:t>
            </w:r>
            <w:r w:rsidRPr="00684CFA">
              <w:rPr>
                <w:rFonts w:eastAsia="Arial" w:cstheme="minorHAnsi"/>
                <w:color w:val="000000" w:themeColor="text1"/>
              </w:rPr>
              <w:t xml:space="preserve"> in R</w:t>
            </w:r>
            <w:r w:rsidR="005527B1" w:rsidRPr="00684CFA">
              <w:rPr>
                <w:rFonts w:eastAsia="Arial" w:cstheme="minorHAnsi"/>
                <w:color w:val="000000" w:themeColor="text1"/>
              </w:rPr>
              <w:t>STI</w:t>
            </w:r>
          </w:p>
          <w:p w14:paraId="0E8EC65A" w14:textId="77777777" w:rsidR="003B2444" w:rsidRPr="00684CFA" w:rsidRDefault="003B2444" w:rsidP="002F13F6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6A990624" w14:textId="77777777" w:rsidR="003B2444" w:rsidRPr="00684CFA" w:rsidRDefault="003B2444" w:rsidP="002F13F6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4E80C38C" w14:textId="77777777" w:rsidR="003B2444" w:rsidRPr="00684CFA" w:rsidRDefault="003B2444" w:rsidP="002F13F6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2CEE18B5" w14:textId="77777777" w:rsidR="003B2444" w:rsidRPr="00684CFA" w:rsidRDefault="003B2444" w:rsidP="002F13F6">
            <w:pPr>
              <w:spacing w:line="220" w:lineRule="exact"/>
              <w:rPr>
                <w:rFonts w:eastAsia="Arial" w:cstheme="minorHAnsi"/>
                <w:color w:val="000000" w:themeColor="text1"/>
              </w:rPr>
            </w:pPr>
          </w:p>
          <w:p w14:paraId="4536AC20" w14:textId="77777777" w:rsidR="003B2444" w:rsidRPr="00684CFA" w:rsidRDefault="003B2444" w:rsidP="003B2444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</w:pP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  <w:u w:val="single"/>
              </w:rPr>
              <w:t>Note</w:t>
            </w: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  <w:t xml:space="preserve">: </w:t>
            </w:r>
            <w:r w:rsidRPr="00684CFA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  <w:t>The quintuple innovation or collaboration helix framework describes (i)university-(ii)industry-(iii)government-(iv)public-(v)environment interactions within a knowledge economy. </w:t>
            </w:r>
          </w:p>
          <w:p w14:paraId="5D760F54" w14:textId="51D8125D" w:rsidR="003B2444" w:rsidRPr="00684CFA" w:rsidRDefault="003B2444" w:rsidP="003B2444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</w:pPr>
            <w:r w:rsidRPr="00684CFA">
              <w:rPr>
                <w:noProof/>
                <w:color w:val="000000" w:themeColor="text1"/>
              </w:rPr>
              <w:drawing>
                <wp:inline distT="0" distB="0" distL="0" distR="0" wp14:anchorId="6945600F" wp14:editId="25831D55">
                  <wp:extent cx="1631950" cy="1539656"/>
                  <wp:effectExtent l="0" t="0" r="6350" b="3810"/>
                  <wp:docPr id="950282062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40" cy="154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FBA492" w14:textId="03100B47" w:rsidR="003B2444" w:rsidRPr="00684CFA" w:rsidRDefault="003B2444" w:rsidP="00944F2E">
            <w:pPr>
              <w:spacing w:line="220" w:lineRule="exact"/>
              <w:rPr>
                <w:rFonts w:cstheme="minorHAnsi"/>
                <w:color w:val="000000" w:themeColor="text1"/>
              </w:rPr>
            </w:pPr>
          </w:p>
        </w:tc>
        <w:tc>
          <w:tcPr>
            <w:tcW w:w="2417" w:type="dxa"/>
          </w:tcPr>
          <w:p w14:paraId="6315836F" w14:textId="7D1BFD4A" w:rsidR="005A4D0D" w:rsidRPr="00684CFA" w:rsidRDefault="005A4D0D" w:rsidP="005A4D0D">
            <w:pPr>
              <w:spacing w:line="240" w:lineRule="exact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e.g.</w:t>
            </w:r>
          </w:p>
          <w:p w14:paraId="684EEA62" w14:textId="192CE3FF" w:rsidR="000303FE" w:rsidRPr="00684CFA" w:rsidRDefault="000303FE" w:rsidP="00CD0ED8">
            <w:pPr>
              <w:pStyle w:val="ListParagraph"/>
              <w:numPr>
                <w:ilvl w:val="0"/>
                <w:numId w:val="16"/>
              </w:numPr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Participate</w:t>
            </w:r>
            <w:r w:rsidR="002F13F6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or enlist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in</w:t>
            </w:r>
            <w:r w:rsidR="002532B1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international conferences, international workshops, national dialogues,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</w:t>
            </w:r>
            <w:r w:rsidR="002532B1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and 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STI networks at national, regional and international levels</w:t>
            </w:r>
          </w:p>
          <w:p w14:paraId="4C9EB805" w14:textId="77777777" w:rsidR="000303FE" w:rsidRPr="00684CFA" w:rsidRDefault="000303FE" w:rsidP="00CD0ED8">
            <w:pPr>
              <w:pStyle w:val="ListParagraph"/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</w:p>
          <w:p w14:paraId="56A97841" w14:textId="1CC34BC1" w:rsidR="002532B1" w:rsidRPr="00684CFA" w:rsidRDefault="002532B1" w:rsidP="00CD0ED8">
            <w:pPr>
              <w:pStyle w:val="ListParagraph"/>
              <w:numPr>
                <w:ilvl w:val="0"/>
                <w:numId w:val="16"/>
              </w:numPr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Participate in</w:t>
            </w:r>
            <w:r w:rsidR="00BB7F2F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formal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multi-agency teams and taskforces </w:t>
            </w:r>
          </w:p>
          <w:p w14:paraId="3E773107" w14:textId="77777777" w:rsidR="002532B1" w:rsidRPr="00684CFA" w:rsidRDefault="002532B1" w:rsidP="002532B1">
            <w:pPr>
              <w:pStyle w:val="ListParagraph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</w:p>
          <w:p w14:paraId="5D3BC7D1" w14:textId="752C4299" w:rsidR="005527B1" w:rsidRPr="00684CFA" w:rsidRDefault="000303FE" w:rsidP="00CD0ED8">
            <w:pPr>
              <w:pStyle w:val="ListParagraph"/>
              <w:numPr>
                <w:ilvl w:val="0"/>
                <w:numId w:val="16"/>
              </w:numPr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Establish multidisciplinary</w:t>
            </w:r>
            <w:r w:rsidR="00BB7F2F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, multi-agency,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and multi- institutional teams for collaborative research and </w:t>
            </w:r>
            <w:r w:rsidR="002532B1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technology </w:t>
            </w: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development</w:t>
            </w:r>
          </w:p>
          <w:p w14:paraId="596D7EEF" w14:textId="77777777" w:rsidR="003B2444" w:rsidRPr="00684CFA" w:rsidRDefault="003B2444" w:rsidP="003B2444">
            <w:pPr>
              <w:pStyle w:val="ListParagraph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</w:p>
          <w:p w14:paraId="35F1466D" w14:textId="77777777" w:rsidR="003B2444" w:rsidRPr="00684CFA" w:rsidRDefault="003B2444" w:rsidP="00CD0ED8">
            <w:pPr>
              <w:pStyle w:val="ListParagraph"/>
              <w:numPr>
                <w:ilvl w:val="0"/>
                <w:numId w:val="16"/>
              </w:numPr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Establish Quintuple helix partnership frameworks</w:t>
            </w:r>
            <w:r w:rsidR="002532B1"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 xml:space="preserve"> for RSTI</w:t>
            </w:r>
          </w:p>
          <w:p w14:paraId="042799C5" w14:textId="77777777" w:rsidR="00BB7F2F" w:rsidRPr="00684CFA" w:rsidRDefault="00BB7F2F" w:rsidP="00BB7F2F">
            <w:pPr>
              <w:pStyle w:val="ListParagraph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</w:p>
          <w:p w14:paraId="6753B233" w14:textId="6A98B5EA" w:rsidR="00BB7F2F" w:rsidRPr="00684CFA" w:rsidRDefault="00BB7F2F" w:rsidP="00CD0ED8">
            <w:pPr>
              <w:pStyle w:val="ListParagraph"/>
              <w:numPr>
                <w:ilvl w:val="0"/>
                <w:numId w:val="16"/>
              </w:numPr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  <w:r w:rsidRPr="00684CFA"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  <w:t>Provide financial support to multi-agency, multisectoral, multidisciplinary teams</w:t>
            </w:r>
          </w:p>
          <w:p w14:paraId="10E84D4F" w14:textId="77777777" w:rsidR="00BB7F2F" w:rsidRPr="00684CFA" w:rsidRDefault="00BB7F2F" w:rsidP="00BB7F2F">
            <w:pPr>
              <w:pStyle w:val="ListParagraph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</w:p>
          <w:p w14:paraId="219F6D41" w14:textId="77777777" w:rsidR="00BB7F2F" w:rsidRPr="00684CFA" w:rsidRDefault="00BB7F2F" w:rsidP="00BB7F2F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7C2F28CE" w14:textId="77777777" w:rsidR="00BB7F2F" w:rsidRPr="00684CFA" w:rsidRDefault="00BB7F2F" w:rsidP="00BB7F2F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40D3D2D5" w14:textId="6B8C80BE" w:rsidR="00BB7F2F" w:rsidRPr="00684CFA" w:rsidRDefault="00BB7F2F" w:rsidP="00BB7F2F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Formally regulate and assure quality as well as relevance </w:t>
            </w:r>
            <w:r w:rsidR="0017182C"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 xml:space="preserve">in the implementation of activities listed above as </w:t>
            </w: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the legally mandated Regulatory Authority or Agency (RAA)</w:t>
            </w:r>
          </w:p>
          <w:p w14:paraId="15B44BBC" w14:textId="77777777" w:rsidR="00BB7F2F" w:rsidRPr="00684CFA" w:rsidRDefault="00BB7F2F" w:rsidP="00BB7F2F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5269C2C8" w14:textId="5CE98CA0" w:rsidR="00BB7F2F" w:rsidRPr="00684CFA" w:rsidRDefault="00BB7F2F" w:rsidP="00BB7F2F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383D7101" w14:textId="0D051AB6" w:rsidR="00BB7F2F" w:rsidRPr="00684CFA" w:rsidRDefault="00BB7F2F" w:rsidP="00BB7F2F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Oversee and ensure implementation of the above listed activities as the parent Ministry/State Department</w:t>
            </w:r>
          </w:p>
          <w:p w14:paraId="39E565CF" w14:textId="06ED3B85" w:rsidR="00BB7F2F" w:rsidRPr="00684CFA" w:rsidRDefault="00BB7F2F" w:rsidP="00CD0ED8">
            <w:pPr>
              <w:pStyle w:val="ListParagraph"/>
              <w:numPr>
                <w:ilvl w:val="0"/>
                <w:numId w:val="16"/>
              </w:numPr>
              <w:spacing w:line="240" w:lineRule="exact"/>
              <w:ind w:left="178" w:hanging="283"/>
              <w:rPr>
                <w:rFonts w:ascii="Book Antiqua" w:eastAsia="Arial" w:hAnsi="Book Antiqua" w:cs="Arial"/>
                <w:i/>
                <w:color w:val="000000" w:themeColor="text1"/>
                <w:position w:val="-1"/>
              </w:rPr>
            </w:pPr>
          </w:p>
        </w:tc>
        <w:tc>
          <w:tcPr>
            <w:tcW w:w="1842" w:type="dxa"/>
          </w:tcPr>
          <w:p w14:paraId="307F77EA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</w:tcPr>
          <w:p w14:paraId="25280AF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</w:tcPr>
          <w:p w14:paraId="0C38D5EF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B73FA80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B5E080C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</w:tcPr>
          <w:p w14:paraId="51677E76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</w:tcPr>
          <w:p w14:paraId="0A6B675C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044311C1" w14:textId="77777777" w:rsidTr="00362C7A">
        <w:trPr>
          <w:trHeight w:val="630"/>
        </w:trPr>
        <w:tc>
          <w:tcPr>
            <w:tcW w:w="988" w:type="dxa"/>
            <w:vMerge/>
          </w:tcPr>
          <w:p w14:paraId="6275AD4D" w14:textId="77777777" w:rsidR="005527B1" w:rsidRPr="00684CFA" w:rsidRDefault="005527B1" w:rsidP="00F933C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406" w:type="dxa"/>
            <w:vMerge/>
          </w:tcPr>
          <w:p w14:paraId="5786456D" w14:textId="77777777" w:rsidR="005527B1" w:rsidRPr="00684CFA" w:rsidRDefault="005527B1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548" w:type="dxa"/>
          </w:tcPr>
          <w:p w14:paraId="239395C0" w14:textId="77777777" w:rsidR="005527B1" w:rsidRPr="00684CFA" w:rsidRDefault="00F672E4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Others may include:</w:t>
            </w:r>
          </w:p>
          <w:p w14:paraId="239B45DE" w14:textId="618B5C44" w:rsidR="00F672E4" w:rsidRPr="00684CFA" w:rsidRDefault="00F672E4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Activities to fast track the attainment of Bottom Economic Transformation Agenda as well as enhance national security, viz, activities in:</w:t>
            </w:r>
          </w:p>
          <w:p w14:paraId="7A163FDC" w14:textId="77777777" w:rsidR="00F672E4" w:rsidRPr="00684CFA" w:rsidRDefault="00F672E4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Health Security, and Substance Abuse Mitigation (including Pharmaceuticals/Traditional medicine Production)</w:t>
            </w:r>
          </w:p>
          <w:p w14:paraId="0A89D87B" w14:textId="77777777" w:rsidR="00F672E4" w:rsidRPr="00684CFA" w:rsidRDefault="00F672E4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 xml:space="preserve">STI for Food Security, Nutrition, Smart Agriculture, and harnessing of indigenous knowledge and technologies </w:t>
            </w:r>
          </w:p>
          <w:p w14:paraId="2F5D5043" w14:textId="77777777" w:rsidR="00F672E4" w:rsidRPr="00684CFA" w:rsidRDefault="00F672E4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 xml:space="preserve">STI for SDGs, Climate Change Mitigation, and Harnessing of the Blue Economy/Aquatic Resources </w:t>
            </w:r>
          </w:p>
          <w:p w14:paraId="2360C22B" w14:textId="77777777" w:rsidR="00F672E4" w:rsidRPr="00684CFA" w:rsidRDefault="00F672E4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 xml:space="preserve">STI for Sustainable Urbanization, County Development, and Resilient Communities </w:t>
            </w:r>
          </w:p>
          <w:p w14:paraId="7F4A3683" w14:textId="77777777" w:rsidR="00F672E4" w:rsidRPr="00684CFA" w:rsidRDefault="00F672E4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Infusion of modern technologies into the operations of an institution to enhance service delivery</w:t>
            </w:r>
          </w:p>
          <w:p w14:paraId="20A2B6E1" w14:textId="77777777" w:rsidR="00913AE7" w:rsidRPr="00684CFA" w:rsidRDefault="00913AE7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 xml:space="preserve">The Fifth Industrial Revolution, Digital Economy, Data Governance and Emerging/Frontier Technologies </w:t>
            </w:r>
          </w:p>
          <w:p w14:paraId="671486A7" w14:textId="476C4BBF" w:rsidR="00F672E4" w:rsidRPr="00684CFA" w:rsidRDefault="00F672E4" w:rsidP="00F672E4">
            <w:pPr>
              <w:pStyle w:val="ListParagraph"/>
              <w:numPr>
                <w:ilvl w:val="0"/>
                <w:numId w:val="31"/>
              </w:numPr>
              <w:ind w:left="186" w:hanging="185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STI for National Security, Public safety and Emergency Response</w:t>
            </w:r>
          </w:p>
          <w:p w14:paraId="55225A5C" w14:textId="407AE8FB" w:rsidR="00F672E4" w:rsidRPr="00684CFA" w:rsidRDefault="00F672E4" w:rsidP="00913AE7">
            <w:pPr>
              <w:pStyle w:val="ListParagraph"/>
              <w:ind w:left="186"/>
              <w:rPr>
                <w:rFonts w:cstheme="minorHAnsi"/>
                <w:color w:val="000000" w:themeColor="text1"/>
              </w:rPr>
            </w:pPr>
          </w:p>
        </w:tc>
        <w:tc>
          <w:tcPr>
            <w:tcW w:w="2417" w:type="dxa"/>
          </w:tcPr>
          <w:p w14:paraId="21F16D9D" w14:textId="7D15D831" w:rsidR="005527B1" w:rsidRPr="00684CFA" w:rsidRDefault="005527B1" w:rsidP="00F933C5">
            <w:pPr>
              <w:rPr>
                <w:rFonts w:eastAsia="Arial" w:cstheme="minorHAnsi"/>
                <w:i/>
                <w:iCs/>
                <w:color w:val="000000" w:themeColor="text1"/>
              </w:rPr>
            </w:pPr>
          </w:p>
        </w:tc>
        <w:tc>
          <w:tcPr>
            <w:tcW w:w="1842" w:type="dxa"/>
          </w:tcPr>
          <w:p w14:paraId="4606F2FB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</w:tcPr>
          <w:p w14:paraId="13A463F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</w:tcPr>
          <w:p w14:paraId="249B0FCF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BBA4A51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4C208A0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</w:tcPr>
          <w:p w14:paraId="02D1BE11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</w:tcPr>
          <w:p w14:paraId="437540C8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1A472A52" w14:textId="77777777" w:rsidTr="00362C7A">
        <w:trPr>
          <w:trHeight w:val="427"/>
        </w:trPr>
        <w:tc>
          <w:tcPr>
            <w:tcW w:w="988" w:type="dxa"/>
            <w:vMerge/>
          </w:tcPr>
          <w:p w14:paraId="5FE42E73" w14:textId="77777777" w:rsidR="005527B1" w:rsidRPr="00684CFA" w:rsidRDefault="005527B1" w:rsidP="00F933C5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406" w:type="dxa"/>
            <w:vMerge/>
          </w:tcPr>
          <w:p w14:paraId="4FD6DA4D" w14:textId="77777777" w:rsidR="005527B1" w:rsidRPr="00684CFA" w:rsidRDefault="005527B1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2548" w:type="dxa"/>
          </w:tcPr>
          <w:p w14:paraId="0081A4BA" w14:textId="39024D7E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eastAsia="Arial" w:cstheme="minorHAnsi"/>
                <w:color w:val="000000" w:themeColor="text1"/>
              </w:rPr>
              <w:t>Others (Specify)</w:t>
            </w:r>
          </w:p>
        </w:tc>
        <w:tc>
          <w:tcPr>
            <w:tcW w:w="2417" w:type="dxa"/>
          </w:tcPr>
          <w:p w14:paraId="08992481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842" w:type="dxa"/>
          </w:tcPr>
          <w:p w14:paraId="761A0D6D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56" w:type="dxa"/>
          </w:tcPr>
          <w:p w14:paraId="60820C8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78" w:type="dxa"/>
            <w:gridSpan w:val="2"/>
          </w:tcPr>
          <w:p w14:paraId="7826F433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97336FA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410BE68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28" w:type="dxa"/>
          </w:tcPr>
          <w:p w14:paraId="31656E5A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30" w:type="dxa"/>
            <w:gridSpan w:val="3"/>
          </w:tcPr>
          <w:p w14:paraId="1B4752FB" w14:textId="77777777" w:rsidR="005527B1" w:rsidRPr="00684CFA" w:rsidRDefault="005527B1" w:rsidP="00F933C5">
            <w:pPr>
              <w:rPr>
                <w:rFonts w:cstheme="minorHAnsi"/>
                <w:color w:val="000000" w:themeColor="text1"/>
              </w:rPr>
            </w:pPr>
          </w:p>
        </w:tc>
      </w:tr>
      <w:tr w:rsidR="00684CFA" w:rsidRPr="00684CFA" w14:paraId="3C4FC9A7" w14:textId="77777777" w:rsidTr="00362C7A">
        <w:trPr>
          <w:gridAfter w:val="1"/>
          <w:wAfter w:w="6" w:type="dxa"/>
          <w:trHeight w:val="2292"/>
        </w:trPr>
        <w:tc>
          <w:tcPr>
            <w:tcW w:w="988" w:type="dxa"/>
          </w:tcPr>
          <w:p w14:paraId="2EF0C186" w14:textId="646F4554" w:rsidR="00362C7A" w:rsidRPr="00684CFA" w:rsidRDefault="00751375" w:rsidP="00751375">
            <w:pPr>
              <w:ind w:left="142"/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3</w:t>
            </w:r>
            <w:r w:rsidR="003916A1" w:rsidRPr="00684CFA">
              <w:rPr>
                <w:rFonts w:cstheme="minorHAnsi"/>
                <w:b/>
                <w:bCs/>
                <w:color w:val="000000" w:themeColor="text1"/>
              </w:rPr>
              <w:t>.</w:t>
            </w:r>
          </w:p>
        </w:tc>
        <w:tc>
          <w:tcPr>
            <w:tcW w:w="2406" w:type="dxa"/>
          </w:tcPr>
          <w:p w14:paraId="2E8FE227" w14:textId="23E689EC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Submit quarterly reports to NACOSTI</w:t>
            </w:r>
          </w:p>
          <w:p w14:paraId="60E3B082" w14:textId="77777777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in the prescribed</w:t>
            </w:r>
          </w:p>
          <w:p w14:paraId="19F749DD" w14:textId="77777777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format (as provided</w:t>
            </w:r>
          </w:p>
          <w:p w14:paraId="3ED96692" w14:textId="77777777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on the NACOSTI</w:t>
            </w:r>
          </w:p>
          <w:p w14:paraId="3540CD3A" w14:textId="77777777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website) within 15</w:t>
            </w:r>
          </w:p>
          <w:p w14:paraId="120DE9EA" w14:textId="77777777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days after the end of</w:t>
            </w:r>
          </w:p>
          <w:p w14:paraId="653D005A" w14:textId="3AD36031" w:rsidR="00362C7A" w:rsidRPr="00684CFA" w:rsidRDefault="00362C7A" w:rsidP="00F933C5">
            <w:pPr>
              <w:rPr>
                <w:rFonts w:cstheme="minorHAnsi"/>
                <w:b/>
                <w:b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</w:rPr>
              <w:t>the quarter.</w:t>
            </w:r>
          </w:p>
        </w:tc>
        <w:tc>
          <w:tcPr>
            <w:tcW w:w="2548" w:type="dxa"/>
          </w:tcPr>
          <w:p w14:paraId="70437241" w14:textId="0E45C5B0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Timely Submission of Q1 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October 2024</w:t>
            </w:r>
            <w:r w:rsidRPr="00684CFA">
              <w:rPr>
                <w:rFonts w:cstheme="minorHAnsi"/>
                <w:color w:val="000000" w:themeColor="text1"/>
              </w:rPr>
              <w:t>), Q2(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January 2025</w:t>
            </w:r>
            <w:r w:rsidRPr="00684CFA">
              <w:rPr>
                <w:rFonts w:cstheme="minorHAnsi"/>
                <w:color w:val="000000" w:themeColor="text1"/>
              </w:rPr>
              <w:t>), Q3 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April 2025</w:t>
            </w:r>
            <w:r w:rsidRPr="00684CFA">
              <w:rPr>
                <w:rFonts w:cstheme="minorHAnsi"/>
                <w:color w:val="000000" w:themeColor="text1"/>
              </w:rPr>
              <w:t>), and Q4 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July 2025</w:t>
            </w:r>
            <w:r w:rsidRPr="00684CFA">
              <w:rPr>
                <w:rFonts w:cstheme="minorHAnsi"/>
                <w:color w:val="000000" w:themeColor="text1"/>
              </w:rPr>
              <w:t>) Reports</w:t>
            </w:r>
          </w:p>
        </w:tc>
        <w:tc>
          <w:tcPr>
            <w:tcW w:w="2417" w:type="dxa"/>
          </w:tcPr>
          <w:p w14:paraId="66832797" w14:textId="1DAD2894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Timely Submission of reports</w:t>
            </w:r>
          </w:p>
        </w:tc>
        <w:tc>
          <w:tcPr>
            <w:tcW w:w="1842" w:type="dxa"/>
          </w:tcPr>
          <w:p w14:paraId="5092AEFC" w14:textId="72595476" w:rsidR="00362C7A" w:rsidRPr="00684CFA" w:rsidRDefault="00946365" w:rsidP="00F933C5">
            <w:pPr>
              <w:rPr>
                <w:rFonts w:cstheme="minorHAnsi"/>
                <w:color w:val="000000" w:themeColor="text1"/>
              </w:rPr>
            </w:pPr>
            <w:r w:rsidRPr="00684CFA">
              <w:rPr>
                <w:rFonts w:cstheme="minorHAnsi"/>
                <w:color w:val="000000" w:themeColor="text1"/>
              </w:rPr>
              <w:t>Quarterly reports</w:t>
            </w:r>
          </w:p>
        </w:tc>
        <w:tc>
          <w:tcPr>
            <w:tcW w:w="567" w:type="dxa"/>
            <w:gridSpan w:val="2"/>
            <w:shd w:val="clear" w:color="auto" w:fill="A6A6A6" w:themeFill="background1" w:themeFillShade="A6"/>
          </w:tcPr>
          <w:p w14:paraId="2F9480DE" w14:textId="77777777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64FDF4D" w14:textId="60015E88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1365A12" w14:textId="77777777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D2A6137" w14:textId="77777777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134" w:type="dxa"/>
            <w:gridSpan w:val="2"/>
          </w:tcPr>
          <w:p w14:paraId="5DE084C6" w14:textId="77777777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1418" w:type="dxa"/>
          </w:tcPr>
          <w:p w14:paraId="09527B45" w14:textId="77777777" w:rsidR="00362C7A" w:rsidRPr="00684CFA" w:rsidRDefault="00362C7A" w:rsidP="00F933C5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885196" w14:textId="77777777" w:rsidR="00ED7608" w:rsidRPr="00684CFA" w:rsidRDefault="00ED7608" w:rsidP="00223014">
      <w:pPr>
        <w:rPr>
          <w:rFonts w:ascii="Calibri" w:hAnsi="Calibri" w:cs="Calibri"/>
          <w:color w:val="000000" w:themeColor="text1"/>
        </w:rPr>
      </w:pPr>
    </w:p>
    <w:p w14:paraId="5AACCD31" w14:textId="77777777" w:rsidR="0082153E" w:rsidRPr="00684CFA" w:rsidRDefault="0082153E">
      <w:pPr>
        <w:rPr>
          <w:rFonts w:ascii="Calibri" w:hAnsi="Calibri" w:cs="Calibri"/>
          <w:color w:val="000000" w:themeColor="text1"/>
        </w:rPr>
      </w:pPr>
    </w:p>
    <w:p w14:paraId="2D87108C" w14:textId="77777777" w:rsidR="0082153E" w:rsidRPr="00684CFA" w:rsidRDefault="0082153E">
      <w:pPr>
        <w:rPr>
          <w:rFonts w:ascii="Calibri" w:hAnsi="Calibri" w:cs="Calibri"/>
          <w:color w:val="000000" w:themeColor="text1"/>
        </w:rPr>
      </w:pPr>
    </w:p>
    <w:p w14:paraId="5927F2D8" w14:textId="2922F09E" w:rsidR="004861FB" w:rsidRDefault="002D110A" w:rsidP="002D110A">
      <w:pPr>
        <w:tabs>
          <w:tab w:val="left" w:pos="797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4917A6D4" w14:textId="72293F72" w:rsidR="001D3C09" w:rsidRPr="001D3C09" w:rsidRDefault="001D3C09" w:rsidP="001D3C09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01101F89" wp14:editId="5246BFDE">
            <wp:simplePos x="0" y="0"/>
            <wp:positionH relativeFrom="column">
              <wp:posOffset>-27830</wp:posOffset>
            </wp:positionH>
            <wp:positionV relativeFrom="paragraph">
              <wp:posOffset>243012</wp:posOffset>
            </wp:positionV>
            <wp:extent cx="6451600" cy="5979381"/>
            <wp:effectExtent l="0" t="0" r="6350" b="2540"/>
            <wp:wrapNone/>
            <wp:docPr id="1727654450" name="Picture 1" descr="A blue and whit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54450" name="Picture 1" descr="A blue and white screen with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238" cy="599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09">
        <w:rPr>
          <w:rFonts w:ascii="Calibri" w:hAnsi="Calibri" w:cs="Calibri"/>
          <w:b/>
          <w:bCs/>
          <w:sz w:val="24"/>
          <w:szCs w:val="24"/>
        </w:rPr>
        <w:t>Annex 1: Science, Technology and Innovation Priorities</w:t>
      </w:r>
      <w:r w:rsidR="00F532E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        </w:t>
      </w:r>
      <w:r w:rsidRPr="00BF2725">
        <w:rPr>
          <w:rFonts w:ascii="Calibri" w:hAnsi="Calibri" w:cs="Calibri"/>
          <w:b/>
          <w:bCs/>
          <w:sz w:val="16"/>
          <w:szCs w:val="16"/>
        </w:rPr>
        <w:t xml:space="preserve"> </w:t>
      </w:r>
      <w:hyperlink r:id="rId13" w:history="1">
        <w:r w:rsidR="00F532E8" w:rsidRPr="00BF2725">
          <w:rPr>
            <w:rStyle w:val="Hyperlink"/>
            <w:rFonts w:ascii="Calibri" w:hAnsi="Calibri" w:cs="Calibri"/>
            <w:b/>
            <w:bCs/>
            <w:i/>
            <w:iCs/>
            <w:sz w:val="16"/>
            <w:szCs w:val="16"/>
          </w:rPr>
          <w:t>https://www.nacosti.go.ke/nacosti/Docs/2024/National%20STI%20Priorities.pdf</w:t>
        </w:r>
      </w:hyperlink>
      <w:r w:rsidR="00F532E8" w:rsidRPr="00BF2725">
        <w:rPr>
          <w:rFonts w:ascii="Calibri" w:hAnsi="Calibri" w:cs="Calibri"/>
          <w:b/>
          <w:bCs/>
          <w:i/>
          <w:iCs/>
          <w:sz w:val="16"/>
          <w:szCs w:val="16"/>
        </w:rPr>
        <w:t xml:space="preserve"> </w:t>
      </w:r>
      <w:r w:rsidRPr="00BF2725">
        <w:rPr>
          <w:rFonts w:ascii="Calibri" w:hAnsi="Calibri" w:cs="Calibri"/>
          <w:b/>
          <w:bCs/>
          <w:i/>
          <w:iCs/>
          <w:sz w:val="16"/>
          <w:szCs w:val="16"/>
        </w:rPr>
        <w:t xml:space="preserve"> </w:t>
      </w:r>
      <w:r w:rsidRPr="00BF2725">
        <w:rPr>
          <w:rFonts w:ascii="Calibri" w:hAnsi="Calibri" w:cs="Calibri"/>
          <w:b/>
          <w:bCs/>
          <w:sz w:val="16"/>
          <w:szCs w:val="16"/>
        </w:rPr>
        <w:t xml:space="preserve">                                      </w:t>
      </w:r>
    </w:p>
    <w:p w14:paraId="23E53B9A" w14:textId="7E3BE9DD" w:rsidR="002D110A" w:rsidRPr="001D3C09" w:rsidRDefault="002D110A" w:rsidP="002D110A">
      <w:pPr>
        <w:tabs>
          <w:tab w:val="left" w:pos="7970"/>
        </w:tabs>
        <w:rPr>
          <w:rFonts w:ascii="Calibri" w:hAnsi="Calibri" w:cs="Calibri"/>
          <w:b/>
          <w:bCs/>
        </w:rPr>
      </w:pPr>
    </w:p>
    <w:p w14:paraId="3CBF7EE4" w14:textId="280BFF54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0921C015" w14:textId="2F7F81A1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216505AE" w14:textId="28EDD466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43AE3512" w14:textId="596E733F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0CF5B6F2" w14:textId="4ED60D61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1E6C33EB" w14:textId="02E2C3DE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6A53DED9" w14:textId="1B0A6CDB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40074423" w14:textId="7F038461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30468F81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6AF0F2B8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66EBE1BA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5B09E526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54995748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7F50D1AB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42608962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258D2967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70DD50B1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03797B23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4748C268" w14:textId="77777777" w:rsidR="00157D19" w:rsidRDefault="00157D19" w:rsidP="002D110A">
      <w:pPr>
        <w:tabs>
          <w:tab w:val="left" w:pos="7970"/>
        </w:tabs>
        <w:rPr>
          <w:rFonts w:ascii="Calibri" w:hAnsi="Calibri" w:cs="Calibri"/>
        </w:rPr>
      </w:pPr>
    </w:p>
    <w:p w14:paraId="1C4CE8DF" w14:textId="77777777" w:rsidR="00F532E8" w:rsidRDefault="00F532E8" w:rsidP="002D110A">
      <w:pPr>
        <w:tabs>
          <w:tab w:val="left" w:pos="7970"/>
        </w:tabs>
        <w:rPr>
          <w:rFonts w:ascii="Calibri" w:hAnsi="Calibri" w:cs="Calibri"/>
        </w:rPr>
      </w:pPr>
    </w:p>
    <w:p w14:paraId="6B2C9903" w14:textId="77777777" w:rsidR="00F532E8" w:rsidRDefault="00F532E8" w:rsidP="002D110A">
      <w:pPr>
        <w:tabs>
          <w:tab w:val="left" w:pos="7970"/>
        </w:tabs>
        <w:rPr>
          <w:rFonts w:ascii="Calibri" w:hAnsi="Calibri" w:cs="Calibri"/>
        </w:rPr>
      </w:pPr>
    </w:p>
    <w:p w14:paraId="54696156" w14:textId="4421F3D3" w:rsidR="00613A7E" w:rsidRDefault="00F532E8" w:rsidP="00613A7E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1C9723F" wp14:editId="4EC7EF4A">
                <wp:simplePos x="0" y="0"/>
                <wp:positionH relativeFrom="column">
                  <wp:posOffset>4629150</wp:posOffset>
                </wp:positionH>
                <wp:positionV relativeFrom="paragraph">
                  <wp:posOffset>278130</wp:posOffset>
                </wp:positionV>
                <wp:extent cx="4133850" cy="755650"/>
                <wp:effectExtent l="0" t="0" r="19050" b="25400"/>
                <wp:wrapNone/>
                <wp:docPr id="387514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75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DFADB" w14:textId="77777777" w:rsidR="00F532E8" w:rsidRDefault="00613A7E" w:rsidP="00F532E8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Annex 2(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) : Guidelines for Intellectual Property Management Policy </w:t>
                            </w:r>
                          </w:p>
                          <w:p w14:paraId="5A6E9BC2" w14:textId="498EEFA3" w:rsidR="00613A7E" w:rsidRPr="00613A7E" w:rsidRDefault="00613A7E" w:rsidP="00F532E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(Legal Notice No. 107: STI (Relevance and Quality Assurance in Research</w:t>
                            </w:r>
                            <w:r w:rsidR="00F532E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Regulations 2024</w:t>
                            </w:r>
                            <w:r w:rsidR="00F532E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9723F" id="Rectangle 4" o:spid="_x0000_s1027" style="position:absolute;margin-left:364.5pt;margin-top:21.9pt;width:325.5pt;height:59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" fillcolor="#5b9bd5 [3204]" strokecolor="#091723 [484]" strokeweight="1pt">
                <v:textbox>
                  <w:txbxContent>
                    <w:p w14:paraId="214DFADB" w14:textId="77777777" w:rsidR="00F532E8" w:rsidRDefault="00613A7E" w:rsidP="00F532E8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Annex 2(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) : Guidelines for Intellectual Property Management Policy </w:t>
                      </w:r>
                    </w:p>
                    <w:p w14:paraId="5A6E9BC2" w14:textId="498EEFA3" w:rsidR="00613A7E" w:rsidRPr="00613A7E" w:rsidRDefault="00613A7E" w:rsidP="00F532E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(Legal Notice No. 107: STI (Relevance and Quality Assurance in Research</w:t>
                      </w:r>
                      <w:r w:rsidR="00F532E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Regulations 2024</w:t>
                      </w:r>
                      <w:r w:rsidR="00F532E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6BE5431" wp14:editId="2CEFD720">
                <wp:simplePos x="0" y="0"/>
                <wp:positionH relativeFrom="column">
                  <wp:posOffset>-1</wp:posOffset>
                </wp:positionH>
                <wp:positionV relativeFrom="paragraph">
                  <wp:posOffset>279400</wp:posOffset>
                </wp:positionV>
                <wp:extent cx="4196715" cy="342900"/>
                <wp:effectExtent l="0" t="0" r="13335" b="19050"/>
                <wp:wrapNone/>
                <wp:docPr id="16193140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71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D1F09" w14:textId="5F65EBBE" w:rsidR="00613A7E" w:rsidRPr="00613A7E" w:rsidRDefault="00613A7E" w:rsidP="00613A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Annex 2(a</w:t>
                            </w: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 : Research and Innovation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E5431" id="_x0000_s1028" style="position:absolute;margin-left:0;margin-top:22pt;width:330.45pt;height:2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" fillcolor="#5b9bd5 [3204]" strokecolor="#091723 [484]" strokeweight="1pt">
                <v:textbox>
                  <w:txbxContent>
                    <w:p w14:paraId="6B5D1F09" w14:textId="5F65EBBE" w:rsidR="00613A7E" w:rsidRPr="00613A7E" w:rsidRDefault="00613A7E" w:rsidP="00613A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Annex 2(a</w:t>
                      </w: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 : Research and Innovation Cycle</w:t>
                      </w:r>
                    </w:p>
                  </w:txbxContent>
                </v:textbox>
              </v:rect>
            </w:pict>
          </mc:Fallback>
        </mc:AlternateContent>
      </w:r>
      <w:r w:rsidR="00613A7E" w:rsidRPr="001D3C09">
        <w:rPr>
          <w:rFonts w:ascii="Calibri" w:hAnsi="Calibri" w:cs="Calibri"/>
          <w:b/>
          <w:bCs/>
          <w:sz w:val="24"/>
          <w:szCs w:val="24"/>
        </w:rPr>
        <w:t>Annex 2: Research and Innovation Cycle</w:t>
      </w:r>
      <w:r w:rsidR="00613A7E">
        <w:rPr>
          <w:rFonts w:ascii="Calibri" w:hAnsi="Calibri" w:cs="Calibri"/>
          <w:b/>
          <w:bCs/>
          <w:sz w:val="24"/>
          <w:szCs w:val="24"/>
        </w:rPr>
        <w:t xml:space="preserve">, and Guidelines for Intellectual Property Management Policy                                                                                                                           </w:t>
      </w:r>
    </w:p>
    <w:p w14:paraId="693083CE" w14:textId="1FACD2DC" w:rsidR="00613A7E" w:rsidRDefault="00613A7E" w:rsidP="00613A7E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</w:p>
    <w:p w14:paraId="1FEF25F0" w14:textId="5914E05E" w:rsidR="00613A7E" w:rsidRDefault="00613A7E" w:rsidP="00613A7E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</w:p>
    <w:p w14:paraId="75AB864F" w14:textId="5554AEA8" w:rsidR="00613A7E" w:rsidRDefault="00F532E8" w:rsidP="00613A7E">
      <w:pPr>
        <w:tabs>
          <w:tab w:val="left" w:pos="797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537ED83B" wp14:editId="7D57133F">
            <wp:simplePos x="0" y="0"/>
            <wp:positionH relativeFrom="column">
              <wp:posOffset>4552950</wp:posOffset>
            </wp:positionH>
            <wp:positionV relativeFrom="paragraph">
              <wp:posOffset>172996</wp:posOffset>
            </wp:positionV>
            <wp:extent cx="4258528" cy="5397500"/>
            <wp:effectExtent l="0" t="0" r="8890" b="0"/>
            <wp:wrapNone/>
            <wp:docPr id="1977112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121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528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09">
        <w:rPr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 wp14:anchorId="14E429A2" wp14:editId="600E31A2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4196715" cy="2360930"/>
            <wp:effectExtent l="0" t="0" r="0" b="1270"/>
            <wp:wrapNone/>
            <wp:docPr id="18904985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9859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B6EDF" w14:textId="5C59E50B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0440A8D9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1DF7CD79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798C5F51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3BFB619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5CA84206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375C00E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B2E9D42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540273FF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261B0FC0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7BEBB1F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22FEAE27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08D0307D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10EFE3D4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56D6D427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2E9C2392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162D8093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6E93D9D6" w14:textId="5A504CED" w:rsidR="00C56E0D" w:rsidRPr="001D3C09" w:rsidRDefault="001D3C09">
      <w:pPr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t>Annex 3</w:t>
      </w:r>
      <w:r w:rsidR="00F532E8">
        <w:rPr>
          <w:rFonts w:ascii="Calibri" w:hAnsi="Calibri" w:cs="Calibri"/>
          <w:b/>
          <w:bCs/>
          <w:sz w:val="24"/>
          <w:szCs w:val="24"/>
        </w:rPr>
        <w:t>(a)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DE12C9" w:rsidRPr="001D3C09">
        <w:rPr>
          <w:rFonts w:ascii="Calibri" w:hAnsi="Calibri" w:cs="Calibri"/>
          <w:b/>
          <w:bCs/>
          <w:sz w:val="24"/>
          <w:szCs w:val="24"/>
        </w:rPr>
        <w:t xml:space="preserve">Annual </w:t>
      </w:r>
      <w:r w:rsidR="00C56E0D" w:rsidRPr="001D3C09">
        <w:rPr>
          <w:rFonts w:ascii="Calibri" w:hAnsi="Calibri" w:cs="Calibri"/>
          <w:b/>
          <w:bCs/>
          <w:sz w:val="24"/>
          <w:szCs w:val="24"/>
        </w:rPr>
        <w:t xml:space="preserve">Research and Development </w:t>
      </w:r>
      <w:r w:rsidR="00DE12C9" w:rsidRPr="001D3C09">
        <w:rPr>
          <w:rFonts w:ascii="Calibri" w:hAnsi="Calibri" w:cs="Calibri"/>
          <w:b/>
          <w:bCs/>
          <w:sz w:val="24"/>
          <w:szCs w:val="24"/>
        </w:rPr>
        <w:t xml:space="preserve">Performance </w:t>
      </w:r>
      <w:r w:rsidR="00C56E0D" w:rsidRPr="001D3C09">
        <w:rPr>
          <w:rFonts w:ascii="Calibri" w:hAnsi="Calibri" w:cs="Calibri"/>
          <w:b/>
          <w:bCs/>
          <w:sz w:val="24"/>
          <w:szCs w:val="24"/>
        </w:rPr>
        <w:t>Indicators</w:t>
      </w:r>
      <w:r w:rsidR="00F532E8">
        <w:rPr>
          <w:rFonts w:ascii="Calibri" w:hAnsi="Calibri" w:cs="Calibri"/>
          <w:b/>
          <w:bCs/>
          <w:sz w:val="24"/>
          <w:szCs w:val="24"/>
        </w:rPr>
        <w:t xml:space="preserve"> for institutions</w:t>
      </w:r>
    </w:p>
    <w:tbl>
      <w:tblPr>
        <w:tblStyle w:val="TableGrid"/>
        <w:tblW w:w="14651" w:type="dxa"/>
        <w:tblLook w:val="04A0" w:firstRow="1" w:lastRow="0" w:firstColumn="1" w:lastColumn="0" w:noHBand="0" w:noVBand="1"/>
      </w:tblPr>
      <w:tblGrid>
        <w:gridCol w:w="988"/>
        <w:gridCol w:w="8079"/>
        <w:gridCol w:w="1701"/>
        <w:gridCol w:w="1276"/>
        <w:gridCol w:w="2607"/>
      </w:tblGrid>
      <w:tr w:rsidR="00C56E0D" w:rsidRPr="00BF2725" w14:paraId="6DEA6F4A" w14:textId="00B54D1F" w:rsidTr="00F532E8">
        <w:tc>
          <w:tcPr>
            <w:tcW w:w="988" w:type="dxa"/>
          </w:tcPr>
          <w:p w14:paraId="6BDE0D55" w14:textId="77777777" w:rsidR="00C56E0D" w:rsidRPr="00BF2725" w:rsidRDefault="00C56E0D" w:rsidP="003B3DC1">
            <w:pPr>
              <w:ind w:right="-3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79" w:type="dxa"/>
          </w:tcPr>
          <w:p w14:paraId="40B26599" w14:textId="64AEBF58" w:rsidR="00C56E0D" w:rsidRPr="00BF2725" w:rsidRDefault="003B3DC1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Performance Indicator</w:t>
            </w:r>
          </w:p>
        </w:tc>
        <w:tc>
          <w:tcPr>
            <w:tcW w:w="1701" w:type="dxa"/>
          </w:tcPr>
          <w:p w14:paraId="16F071D5" w14:textId="543AB01F" w:rsidR="00C56E0D" w:rsidRPr="00BF2725" w:rsidRDefault="00C56E0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Current year</w:t>
            </w:r>
          </w:p>
        </w:tc>
        <w:tc>
          <w:tcPr>
            <w:tcW w:w="1276" w:type="dxa"/>
          </w:tcPr>
          <w:p w14:paraId="214BA44A" w14:textId="6E933E82" w:rsidR="00C56E0D" w:rsidRPr="00BF2725" w:rsidRDefault="00C56E0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Prior year</w:t>
            </w:r>
          </w:p>
        </w:tc>
        <w:tc>
          <w:tcPr>
            <w:tcW w:w="2607" w:type="dxa"/>
          </w:tcPr>
          <w:p w14:paraId="465C58DB" w14:textId="66C21CA4" w:rsidR="00C56E0D" w:rsidRPr="00BF2725" w:rsidRDefault="00C56E0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Remarks</w:t>
            </w:r>
          </w:p>
        </w:tc>
      </w:tr>
      <w:tr w:rsidR="00C56E0D" w:rsidRPr="00BF2725" w14:paraId="256FF109" w14:textId="5FC9A50C" w:rsidTr="00F532E8">
        <w:tc>
          <w:tcPr>
            <w:tcW w:w="988" w:type="dxa"/>
          </w:tcPr>
          <w:p w14:paraId="55BC63DD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3B0E9CBF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Institutional expenditures on R&amp;D as a percentage of total income</w:t>
            </w:r>
            <w:r w:rsidR="00E069E0" w:rsidRPr="00BF2725">
              <w:rPr>
                <w:rFonts w:ascii="Calibri" w:hAnsi="Calibri" w:cs="Calibri"/>
                <w:sz w:val="20"/>
                <w:szCs w:val="20"/>
              </w:rPr>
              <w:t xml:space="preserve"> (%)</w:t>
            </w:r>
          </w:p>
          <w:p w14:paraId="101FD3FA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*</w:t>
            </w:r>
            <w:proofErr w:type="gramStart"/>
            <w:r w:rsidRPr="00BF2725">
              <w:rPr>
                <w:rFonts w:ascii="Calibri" w:hAnsi="Calibri" w:cs="Calibri"/>
                <w:sz w:val="20"/>
                <w:szCs w:val="20"/>
              </w:rPr>
              <w:t>Also</w:t>
            </w:r>
            <w:proofErr w:type="gram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list:</w:t>
            </w:r>
          </w:p>
          <w:p w14:paraId="418DD520" w14:textId="3013D98A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Institutional expenditures on R&amp;D = </w:t>
            </w:r>
            <w:proofErr w:type="spellStart"/>
            <w:r w:rsidRPr="00BF2725">
              <w:rPr>
                <w:rFonts w:ascii="Calibri" w:hAnsi="Calibri" w:cs="Calibri"/>
                <w:sz w:val="20"/>
                <w:szCs w:val="20"/>
              </w:rPr>
              <w:t>Kshs</w:t>
            </w:r>
            <w:proofErr w:type="spell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-------</w:t>
            </w:r>
          </w:p>
          <w:p w14:paraId="37500A66" w14:textId="4EA68259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Total income = </w:t>
            </w:r>
            <w:proofErr w:type="spellStart"/>
            <w:r w:rsidRPr="00BF2725">
              <w:rPr>
                <w:rFonts w:ascii="Calibri" w:hAnsi="Calibri" w:cs="Calibri"/>
                <w:sz w:val="20"/>
                <w:szCs w:val="20"/>
              </w:rPr>
              <w:t>Kshs</w:t>
            </w:r>
            <w:proofErr w:type="spell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----------------</w:t>
            </w:r>
          </w:p>
        </w:tc>
        <w:tc>
          <w:tcPr>
            <w:tcW w:w="1701" w:type="dxa"/>
          </w:tcPr>
          <w:p w14:paraId="14ABC13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207D34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55CD9A58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12C9" w:rsidRPr="00BF2725" w14:paraId="6A62B7E1" w14:textId="77777777" w:rsidTr="00F532E8">
        <w:tc>
          <w:tcPr>
            <w:tcW w:w="988" w:type="dxa"/>
          </w:tcPr>
          <w:p w14:paraId="34F2545B" w14:textId="77777777" w:rsidR="00DE12C9" w:rsidRPr="00BF2725" w:rsidRDefault="00DE12C9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7E110B99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Funding for research received from the private sector or donors as a percentage of total income</w:t>
            </w:r>
            <w:r w:rsidR="00E069E0" w:rsidRPr="00BF2725">
              <w:rPr>
                <w:rFonts w:ascii="Calibri" w:hAnsi="Calibri" w:cs="Calibri"/>
                <w:sz w:val="20"/>
                <w:szCs w:val="20"/>
              </w:rPr>
              <w:t xml:space="preserve"> (%)</w:t>
            </w:r>
          </w:p>
          <w:p w14:paraId="212883EE" w14:textId="55A2658E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*</w:t>
            </w:r>
            <w:proofErr w:type="gramStart"/>
            <w:r w:rsidRPr="00BF2725">
              <w:rPr>
                <w:rFonts w:ascii="Calibri" w:hAnsi="Calibri" w:cs="Calibri"/>
                <w:sz w:val="20"/>
                <w:szCs w:val="20"/>
              </w:rPr>
              <w:t>Also</w:t>
            </w:r>
            <w:proofErr w:type="gram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list:</w:t>
            </w:r>
          </w:p>
          <w:p w14:paraId="4F9AEAA5" w14:textId="57E895A3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Funding for research received from the private sector or donors – </w:t>
            </w:r>
            <w:proofErr w:type="spellStart"/>
            <w:r w:rsidRPr="00BF2725">
              <w:rPr>
                <w:rFonts w:ascii="Calibri" w:hAnsi="Calibri" w:cs="Calibri"/>
                <w:sz w:val="20"/>
                <w:szCs w:val="20"/>
              </w:rPr>
              <w:t>Kshs</w:t>
            </w:r>
            <w:proofErr w:type="spell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----------</w:t>
            </w:r>
          </w:p>
        </w:tc>
        <w:tc>
          <w:tcPr>
            <w:tcW w:w="1701" w:type="dxa"/>
          </w:tcPr>
          <w:p w14:paraId="05288FA4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1B35F0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2EF0E3DF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4F49E5F5" w14:textId="4BA70BC4" w:rsidTr="00F532E8">
        <w:tc>
          <w:tcPr>
            <w:tcW w:w="988" w:type="dxa"/>
          </w:tcPr>
          <w:p w14:paraId="527EA223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403BD741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R&amp;D staff as a percentage of total no. of staff</w:t>
            </w:r>
          </w:p>
          <w:p w14:paraId="07803190" w14:textId="07704B0E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*</w:t>
            </w:r>
            <w:proofErr w:type="gramStart"/>
            <w:r w:rsidRPr="00BF2725">
              <w:rPr>
                <w:rFonts w:ascii="Calibri" w:hAnsi="Calibri" w:cs="Calibri"/>
                <w:sz w:val="20"/>
                <w:szCs w:val="20"/>
              </w:rPr>
              <w:t>Also</w:t>
            </w:r>
            <w:proofErr w:type="gram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list:</w:t>
            </w:r>
          </w:p>
          <w:p w14:paraId="5273F3D1" w14:textId="77777777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No. of R&amp;D staff= -----</w:t>
            </w:r>
          </w:p>
          <w:p w14:paraId="5F1EF793" w14:textId="1707812B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No. of staff= -------</w:t>
            </w:r>
          </w:p>
        </w:tc>
        <w:tc>
          <w:tcPr>
            <w:tcW w:w="1701" w:type="dxa"/>
          </w:tcPr>
          <w:p w14:paraId="420C9A98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938B0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627B4A53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49781B8D" w14:textId="2EDF301D" w:rsidTr="00F532E8">
        <w:tc>
          <w:tcPr>
            <w:tcW w:w="988" w:type="dxa"/>
          </w:tcPr>
          <w:p w14:paraId="6107D46C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3B21994" w14:textId="65CF9690" w:rsidR="00C56E0D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</w:t>
            </w:r>
            <w:r w:rsidR="00E069E0" w:rsidRPr="00BF2725">
              <w:rPr>
                <w:rFonts w:ascii="Calibri" w:hAnsi="Calibri" w:cs="Calibri"/>
                <w:sz w:val="20"/>
                <w:szCs w:val="20"/>
              </w:rPr>
              <w:t>of staff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with PhD as a percentage of total no. of staff</w:t>
            </w:r>
          </w:p>
          <w:p w14:paraId="628C03BA" w14:textId="77777777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 w:rsidRPr="00BF2725">
              <w:rPr>
                <w:rFonts w:ascii="Calibri" w:hAnsi="Calibri" w:cs="Calibri"/>
                <w:sz w:val="20"/>
                <w:szCs w:val="20"/>
              </w:rPr>
              <w:t>Also</w:t>
            </w:r>
            <w:proofErr w:type="gramEnd"/>
            <w:r w:rsidRPr="00BF2725">
              <w:rPr>
                <w:rFonts w:ascii="Calibri" w:hAnsi="Calibri" w:cs="Calibri"/>
                <w:sz w:val="20"/>
                <w:szCs w:val="20"/>
              </w:rPr>
              <w:t xml:space="preserve"> list:</w:t>
            </w:r>
          </w:p>
          <w:p w14:paraId="046D2D12" w14:textId="4B58083A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No. of staff with PhD = -----</w:t>
            </w:r>
          </w:p>
        </w:tc>
        <w:tc>
          <w:tcPr>
            <w:tcW w:w="1701" w:type="dxa"/>
          </w:tcPr>
          <w:p w14:paraId="6B66CC5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BA771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34599D5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69E0" w:rsidRPr="00BF2725" w14:paraId="462F1AE6" w14:textId="77777777" w:rsidTr="00F532E8">
        <w:tc>
          <w:tcPr>
            <w:tcW w:w="988" w:type="dxa"/>
          </w:tcPr>
          <w:p w14:paraId="28E99835" w14:textId="77777777" w:rsidR="00E069E0" w:rsidRPr="00BF2725" w:rsidRDefault="00E069E0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3BD41E8F" w14:textId="3B31C8AC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ongoing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licensed research</w:t>
            </w:r>
          </w:p>
          <w:p w14:paraId="2480E400" w14:textId="7FEC3DAE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B7970F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2B0A18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2B2F0713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B3DC1" w:rsidRPr="00BF2725" w14:paraId="1F19D17C" w14:textId="77777777" w:rsidTr="00F532E8">
        <w:tc>
          <w:tcPr>
            <w:tcW w:w="988" w:type="dxa"/>
          </w:tcPr>
          <w:p w14:paraId="22308061" w14:textId="77777777" w:rsidR="003B3DC1" w:rsidRPr="00BF2725" w:rsidRDefault="003B3DC1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39B9D285" w14:textId="5E53B72D" w:rsidR="003B3DC1" w:rsidRPr="00BF2725" w:rsidRDefault="003B3DC1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ongoing licensed research that involve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quintuple helix partnerships or collaborations</w:t>
            </w:r>
          </w:p>
        </w:tc>
        <w:tc>
          <w:tcPr>
            <w:tcW w:w="1701" w:type="dxa"/>
          </w:tcPr>
          <w:p w14:paraId="28CE0485" w14:textId="77777777" w:rsidR="003B3DC1" w:rsidRPr="00BF2725" w:rsidRDefault="003B3D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031BF" w14:textId="77777777" w:rsidR="003B3DC1" w:rsidRPr="00BF2725" w:rsidRDefault="003B3D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70D10E2D" w14:textId="77777777" w:rsidR="003B3DC1" w:rsidRPr="00BF2725" w:rsidRDefault="003B3D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69E0" w:rsidRPr="00BF2725" w14:paraId="1A49A54C" w14:textId="77777777" w:rsidTr="00F532E8">
        <w:tc>
          <w:tcPr>
            <w:tcW w:w="988" w:type="dxa"/>
          </w:tcPr>
          <w:p w14:paraId="1645F26C" w14:textId="77777777" w:rsidR="00E069E0" w:rsidRPr="00BF2725" w:rsidRDefault="00E069E0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1471CE23" w14:textId="4E92D3E4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licensed research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completed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in the year</w:t>
            </w:r>
          </w:p>
        </w:tc>
        <w:tc>
          <w:tcPr>
            <w:tcW w:w="1701" w:type="dxa"/>
          </w:tcPr>
          <w:p w14:paraId="6CFDD154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5481B1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25005F02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3A71" w:rsidRPr="00BF2725" w14:paraId="2D904049" w14:textId="77777777" w:rsidTr="00F532E8">
        <w:tc>
          <w:tcPr>
            <w:tcW w:w="988" w:type="dxa"/>
          </w:tcPr>
          <w:p w14:paraId="1DE742AD" w14:textId="77777777" w:rsidR="00493A71" w:rsidRPr="00BF2725" w:rsidRDefault="00493A71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4BF5A5DD" w14:textId="60D4A045" w:rsidR="00493A71" w:rsidRPr="00BF2725" w:rsidRDefault="00493A71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licensed research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completed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in the year that involve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quintuple helix partnerships or collaborations</w:t>
            </w:r>
          </w:p>
        </w:tc>
        <w:tc>
          <w:tcPr>
            <w:tcW w:w="1701" w:type="dxa"/>
          </w:tcPr>
          <w:p w14:paraId="29E8DFE9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E2B234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4DB5673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3A71" w:rsidRPr="00BF2725" w14:paraId="26E0C58A" w14:textId="77777777" w:rsidTr="00F532E8">
        <w:tc>
          <w:tcPr>
            <w:tcW w:w="988" w:type="dxa"/>
          </w:tcPr>
          <w:p w14:paraId="4119A447" w14:textId="77777777" w:rsidR="00493A71" w:rsidRPr="00BF2725" w:rsidRDefault="00493A71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FC01229" w14:textId="7FC1ACA3" w:rsidR="00493A71" w:rsidRPr="00BF2725" w:rsidRDefault="00493A71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licensed research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completed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in the year</w:t>
            </w:r>
          </w:p>
        </w:tc>
        <w:tc>
          <w:tcPr>
            <w:tcW w:w="1701" w:type="dxa"/>
          </w:tcPr>
          <w:p w14:paraId="5685649E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71E44E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6A50552E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69E0" w:rsidRPr="00BF2725" w14:paraId="4C3D8853" w14:textId="77777777" w:rsidTr="00F532E8">
        <w:tc>
          <w:tcPr>
            <w:tcW w:w="988" w:type="dxa"/>
          </w:tcPr>
          <w:p w14:paraId="47F46947" w14:textId="77777777" w:rsidR="00E069E0" w:rsidRPr="00BF2725" w:rsidRDefault="00E069E0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677A6C2" w14:textId="52776898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unlicensed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research</w:t>
            </w:r>
          </w:p>
        </w:tc>
        <w:tc>
          <w:tcPr>
            <w:tcW w:w="1701" w:type="dxa"/>
          </w:tcPr>
          <w:p w14:paraId="37450B69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D3980E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67D33EB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3536511F" w14:textId="602B5D4A" w:rsidTr="00F532E8">
        <w:tc>
          <w:tcPr>
            <w:tcW w:w="988" w:type="dxa"/>
          </w:tcPr>
          <w:p w14:paraId="1FC5DAC6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4669CA6" w14:textId="084CA77A" w:rsidR="00C56E0D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publications in Scopus indexed journals</w:t>
            </w:r>
            <w:r w:rsidR="005E3863">
              <w:rPr>
                <w:rFonts w:ascii="Calibri" w:hAnsi="Calibri" w:cs="Calibri"/>
                <w:sz w:val="20"/>
                <w:szCs w:val="20"/>
              </w:rPr>
              <w:t xml:space="preserve"> over the last five years</w:t>
            </w:r>
          </w:p>
        </w:tc>
        <w:tc>
          <w:tcPr>
            <w:tcW w:w="1701" w:type="dxa"/>
          </w:tcPr>
          <w:p w14:paraId="6F94410D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908B22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7AA6C2B6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5F7F494D" w14:textId="6A88B05C" w:rsidTr="00F532E8">
        <w:tc>
          <w:tcPr>
            <w:tcW w:w="988" w:type="dxa"/>
          </w:tcPr>
          <w:p w14:paraId="7FD2EDD2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59FA9024" w14:textId="78FE36F3" w:rsidR="00C56E0D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applications</w:t>
            </w:r>
            <w:r w:rsidR="005E386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the year</w:t>
            </w:r>
          </w:p>
        </w:tc>
        <w:tc>
          <w:tcPr>
            <w:tcW w:w="1701" w:type="dxa"/>
          </w:tcPr>
          <w:p w14:paraId="7C78A2D8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B0C3CA5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18E29729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12C9" w:rsidRPr="00BF2725" w14:paraId="332B7ED8" w14:textId="77777777" w:rsidTr="00F532E8">
        <w:tc>
          <w:tcPr>
            <w:tcW w:w="988" w:type="dxa"/>
          </w:tcPr>
          <w:p w14:paraId="51576A11" w14:textId="77777777" w:rsidR="00DE12C9" w:rsidRPr="00BF2725" w:rsidRDefault="00DE12C9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218CECAA" w14:textId="017B24E1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granted</w:t>
            </w:r>
            <w:r w:rsidR="005E386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over the last twenty (20) years</w:t>
            </w:r>
          </w:p>
        </w:tc>
        <w:tc>
          <w:tcPr>
            <w:tcW w:w="1701" w:type="dxa"/>
          </w:tcPr>
          <w:p w14:paraId="365FEB1C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CB513D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AF85040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12C9" w:rsidRPr="00BF2725" w14:paraId="533376EA" w14:textId="77777777" w:rsidTr="00F532E8">
        <w:tc>
          <w:tcPr>
            <w:tcW w:w="988" w:type="dxa"/>
          </w:tcPr>
          <w:p w14:paraId="69F3AFFB" w14:textId="77777777" w:rsidR="00DE12C9" w:rsidRPr="00BF2725" w:rsidRDefault="00DE12C9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44B31F01" w14:textId="59D1B80F" w:rsidR="00DE12C9" w:rsidRPr="00BF2725" w:rsidRDefault="003B3DC1" w:rsidP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a</w:t>
            </w:r>
            <w:r w:rsidR="00DE12C9" w:rsidRPr="00BF2725">
              <w:rPr>
                <w:rFonts w:ascii="Calibri" w:hAnsi="Calibri" w:cs="Calibri"/>
                <w:sz w:val="20"/>
                <w:szCs w:val="20"/>
              </w:rPr>
              <w:t xml:space="preserve">mount of </w:t>
            </w:r>
            <w:r w:rsidR="00DE12C9"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royalties</w:t>
            </w:r>
            <w:r w:rsidR="00DE12C9" w:rsidRPr="00BF2725">
              <w:rPr>
                <w:rFonts w:ascii="Calibri" w:hAnsi="Calibri" w:cs="Calibri"/>
                <w:sz w:val="20"/>
                <w:szCs w:val="20"/>
              </w:rPr>
              <w:t xml:space="preserve"> from R&amp;D Products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which have been commercialized or licensed to other entities</w:t>
            </w:r>
            <w:r w:rsidR="00DE12C9" w:rsidRPr="00BF2725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 w:rsidR="00DE12C9" w:rsidRPr="00BF2725">
              <w:rPr>
                <w:rFonts w:ascii="Calibri" w:hAnsi="Calibri" w:cs="Calibri"/>
                <w:sz w:val="20"/>
                <w:szCs w:val="20"/>
              </w:rPr>
              <w:t>Kshs</w:t>
            </w:r>
            <w:proofErr w:type="spellEnd"/>
            <w:r w:rsidR="00DE12C9" w:rsidRPr="00BF2725">
              <w:rPr>
                <w:rFonts w:ascii="Calibri" w:hAnsi="Calibri" w:cs="Calibri"/>
                <w:sz w:val="20"/>
                <w:szCs w:val="20"/>
              </w:rPr>
              <w:t>)</w:t>
            </w:r>
            <w:r w:rsidR="005E3863">
              <w:rPr>
                <w:rFonts w:ascii="Calibri" w:hAnsi="Calibri" w:cs="Calibri"/>
                <w:sz w:val="20"/>
                <w:szCs w:val="20"/>
              </w:rPr>
              <w:t xml:space="preserve"> during the year</w:t>
            </w:r>
          </w:p>
        </w:tc>
        <w:tc>
          <w:tcPr>
            <w:tcW w:w="1701" w:type="dxa"/>
          </w:tcPr>
          <w:p w14:paraId="26B935A4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4BAAF9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33EAD67E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1ABBAC4" w14:textId="77777777" w:rsidR="00C56E0D" w:rsidRDefault="00C56E0D">
      <w:pPr>
        <w:rPr>
          <w:rFonts w:ascii="Calibri" w:hAnsi="Calibri" w:cs="Calibri"/>
        </w:rPr>
      </w:pPr>
    </w:p>
    <w:p w14:paraId="19ED28C8" w14:textId="77777777" w:rsidR="00C56E0D" w:rsidRDefault="00C56E0D">
      <w:pPr>
        <w:rPr>
          <w:rFonts w:ascii="Calibri" w:hAnsi="Calibri" w:cs="Calibri"/>
        </w:rPr>
      </w:pPr>
    </w:p>
    <w:p w14:paraId="744C043B" w14:textId="77777777" w:rsidR="00F532E8" w:rsidRDefault="00F532E8">
      <w:pPr>
        <w:rPr>
          <w:rFonts w:ascii="Calibri" w:hAnsi="Calibri" w:cs="Calibri"/>
        </w:rPr>
      </w:pPr>
    </w:p>
    <w:p w14:paraId="19796B36" w14:textId="77777777" w:rsidR="00F532E8" w:rsidRDefault="00F532E8">
      <w:pPr>
        <w:rPr>
          <w:rFonts w:ascii="Calibri" w:hAnsi="Calibri" w:cs="Calibri"/>
        </w:rPr>
      </w:pPr>
    </w:p>
    <w:p w14:paraId="5397F7F3" w14:textId="77777777" w:rsidR="00BF2725" w:rsidRDefault="00BF2725">
      <w:pPr>
        <w:rPr>
          <w:rFonts w:ascii="Calibri" w:hAnsi="Calibri" w:cs="Calibri"/>
        </w:rPr>
      </w:pPr>
    </w:p>
    <w:p w14:paraId="6864B773" w14:textId="77777777" w:rsidR="00BF2725" w:rsidRDefault="00BF2725">
      <w:pPr>
        <w:rPr>
          <w:rFonts w:ascii="Calibri" w:hAnsi="Calibri" w:cs="Calibri"/>
        </w:rPr>
      </w:pPr>
    </w:p>
    <w:p w14:paraId="277292B6" w14:textId="69EDFFC7" w:rsidR="00F532E8" w:rsidRPr="001D3C09" w:rsidRDefault="00F532E8" w:rsidP="00F532E8">
      <w:pPr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t>Annex 3</w:t>
      </w:r>
      <w:r>
        <w:rPr>
          <w:rFonts w:ascii="Calibri" w:hAnsi="Calibri" w:cs="Calibri"/>
          <w:b/>
          <w:bCs/>
          <w:sz w:val="24"/>
          <w:szCs w:val="24"/>
        </w:rPr>
        <w:t>(b)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b/>
          <w:bCs/>
          <w:sz w:val="24"/>
          <w:szCs w:val="24"/>
        </w:rPr>
        <w:t>Global STI Indicators/Scorecard</w:t>
      </w:r>
    </w:p>
    <w:p w14:paraId="0161C8E7" w14:textId="77777777" w:rsidR="00F532E8" w:rsidRDefault="00F532E8">
      <w:pPr>
        <w:rPr>
          <w:rFonts w:ascii="Calibri" w:hAnsi="Calibri" w:cs="Calibri"/>
        </w:rPr>
      </w:pPr>
    </w:p>
    <w:p w14:paraId="0041C38D" w14:textId="2237F793" w:rsidR="00F532E8" w:rsidRDefault="00D90DE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8218EFA" wp14:editId="340DAEEA">
            <wp:extent cx="7410450" cy="4168378"/>
            <wp:effectExtent l="0" t="0" r="0" b="3810"/>
            <wp:docPr id="2645476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476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527" cy="41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1270" w14:textId="77777777" w:rsidR="00D90DE3" w:rsidRDefault="00D90DE3">
      <w:pPr>
        <w:rPr>
          <w:rFonts w:ascii="Calibri" w:hAnsi="Calibri" w:cs="Calibri"/>
        </w:rPr>
      </w:pPr>
    </w:p>
    <w:p w14:paraId="555D8314" w14:textId="77777777" w:rsidR="00D90DE3" w:rsidRDefault="00D90DE3">
      <w:pPr>
        <w:rPr>
          <w:rFonts w:ascii="Calibri" w:hAnsi="Calibri" w:cs="Calibri"/>
        </w:rPr>
      </w:pPr>
    </w:p>
    <w:p w14:paraId="15D29D01" w14:textId="77777777" w:rsidR="00D90DE3" w:rsidRDefault="00D90DE3">
      <w:pPr>
        <w:rPr>
          <w:rFonts w:ascii="Calibri" w:hAnsi="Calibri" w:cs="Calibri"/>
        </w:rPr>
      </w:pPr>
    </w:p>
    <w:p w14:paraId="2689C352" w14:textId="77777777" w:rsidR="00A67EC2" w:rsidRDefault="00A67EC2">
      <w:pPr>
        <w:rPr>
          <w:rFonts w:ascii="Calibri" w:hAnsi="Calibri" w:cs="Calibri"/>
        </w:rPr>
      </w:pPr>
    </w:p>
    <w:p w14:paraId="1DF69993" w14:textId="77777777" w:rsidR="00A67EC2" w:rsidRDefault="00A67EC2">
      <w:pPr>
        <w:rPr>
          <w:rFonts w:ascii="Calibri" w:hAnsi="Calibri" w:cs="Calibri"/>
        </w:rPr>
      </w:pPr>
    </w:p>
    <w:p w14:paraId="7A1270E1" w14:textId="77777777" w:rsidR="00A67EC2" w:rsidRDefault="00A67EC2">
      <w:pPr>
        <w:rPr>
          <w:rFonts w:ascii="Calibri" w:hAnsi="Calibri" w:cs="Calibri"/>
        </w:rPr>
      </w:pPr>
    </w:p>
    <w:p w14:paraId="2275268A" w14:textId="77777777" w:rsidR="00894543" w:rsidRPr="001D3C09" w:rsidRDefault="00894543" w:rsidP="00894543">
      <w:pPr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t>Annex 3</w:t>
      </w:r>
      <w:r>
        <w:rPr>
          <w:rFonts w:ascii="Calibri" w:hAnsi="Calibri" w:cs="Calibri"/>
          <w:b/>
          <w:bCs/>
          <w:sz w:val="24"/>
          <w:szCs w:val="24"/>
        </w:rPr>
        <w:t>(c)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b/>
          <w:bCs/>
          <w:sz w:val="24"/>
          <w:szCs w:val="24"/>
        </w:rPr>
        <w:t>Global Innovation Index (GII) Indicators for 2023</w:t>
      </w:r>
    </w:p>
    <w:p w14:paraId="03544498" w14:textId="77777777" w:rsidR="00894543" w:rsidRDefault="00894543" w:rsidP="00894543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Simplified Self Evaluation Template on “Institutional Contribution to Kenya’s Global Innovation </w:t>
      </w:r>
      <w:proofErr w:type="gramStart"/>
      <w:r>
        <w:rPr>
          <w:rFonts w:ascii="Calibri" w:hAnsi="Calibri" w:cs="Calibri"/>
        </w:rPr>
        <w:t>Index:.</w:t>
      </w:r>
      <w:proofErr w:type="gramEnd"/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962"/>
        <w:gridCol w:w="6752"/>
        <w:gridCol w:w="1403"/>
        <w:gridCol w:w="1250"/>
        <w:gridCol w:w="1253"/>
        <w:gridCol w:w="1202"/>
        <w:gridCol w:w="1348"/>
      </w:tblGrid>
      <w:tr w:rsidR="00894543" w:rsidRPr="00BF2725" w14:paraId="2B94C2AA" w14:textId="77777777">
        <w:tc>
          <w:tcPr>
            <w:tcW w:w="962" w:type="dxa"/>
          </w:tcPr>
          <w:p w14:paraId="52D82122" w14:textId="77777777" w:rsidR="00894543" w:rsidRPr="00BF2725" w:rsidRDefault="00894543">
            <w:pPr>
              <w:ind w:right="-3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752" w:type="dxa"/>
          </w:tcPr>
          <w:p w14:paraId="487BEBBF" w14:textId="77777777" w:rsidR="00894543" w:rsidRPr="00BF2725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Performance Indicator</w:t>
            </w:r>
          </w:p>
        </w:tc>
        <w:tc>
          <w:tcPr>
            <w:tcW w:w="5108" w:type="dxa"/>
            <w:gridSpan w:val="4"/>
          </w:tcPr>
          <w:p w14:paraId="550FD96C" w14:textId="77777777" w:rsidR="00894543" w:rsidRPr="00BF2725" w:rsidRDefault="0089454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Scoring criteria</w:t>
            </w:r>
          </w:p>
        </w:tc>
        <w:tc>
          <w:tcPr>
            <w:tcW w:w="1348" w:type="dxa"/>
          </w:tcPr>
          <w:p w14:paraId="5C14F8AC" w14:textId="77777777" w:rsidR="00894543" w:rsidRPr="00BF2725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Self Evaluation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Score</w:t>
            </w:r>
          </w:p>
        </w:tc>
      </w:tr>
      <w:tr w:rsidR="00894543" w:rsidRPr="00BF2725" w14:paraId="269597AB" w14:textId="77777777">
        <w:tc>
          <w:tcPr>
            <w:tcW w:w="962" w:type="dxa"/>
          </w:tcPr>
          <w:p w14:paraId="04FCC7FB" w14:textId="77777777" w:rsidR="00894543" w:rsidRPr="00BF2725" w:rsidRDefault="00894543">
            <w:pPr>
              <w:ind w:right="-3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752" w:type="dxa"/>
          </w:tcPr>
          <w:p w14:paraId="7090A1F3" w14:textId="77777777" w:rsidR="00894543" w:rsidRPr="00BF2725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03" w:type="dxa"/>
          </w:tcPr>
          <w:p w14:paraId="77A1E933" w14:textId="77777777" w:rsidR="00894543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 to 10</w:t>
            </w:r>
          </w:p>
        </w:tc>
        <w:tc>
          <w:tcPr>
            <w:tcW w:w="1250" w:type="dxa"/>
          </w:tcPr>
          <w:p w14:paraId="197C4889" w14:textId="77777777" w:rsidR="00894543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 to 7.9</w:t>
            </w:r>
          </w:p>
        </w:tc>
        <w:tc>
          <w:tcPr>
            <w:tcW w:w="1253" w:type="dxa"/>
          </w:tcPr>
          <w:p w14:paraId="4FF75EC0" w14:textId="77777777" w:rsidR="00894543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 to 5.9</w:t>
            </w:r>
          </w:p>
        </w:tc>
        <w:tc>
          <w:tcPr>
            <w:tcW w:w="1202" w:type="dxa"/>
          </w:tcPr>
          <w:p w14:paraId="5FFAC151" w14:textId="77777777" w:rsidR="00894543" w:rsidRPr="00BF2725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 to 3.9</w:t>
            </w:r>
          </w:p>
        </w:tc>
        <w:tc>
          <w:tcPr>
            <w:tcW w:w="1348" w:type="dxa"/>
          </w:tcPr>
          <w:p w14:paraId="31D72AE6" w14:textId="77777777" w:rsidR="00894543" w:rsidRDefault="0089454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Max. 10</w:t>
            </w:r>
          </w:p>
        </w:tc>
      </w:tr>
      <w:tr w:rsidR="00894543" w:rsidRPr="00BF2725" w14:paraId="4C45D97F" w14:textId="77777777">
        <w:tc>
          <w:tcPr>
            <w:tcW w:w="962" w:type="dxa"/>
          </w:tcPr>
          <w:p w14:paraId="53E833FE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0E1F6BF2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Institutional expenditures on R&amp;D as a percentage of total income (%)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= </w:t>
            </w:r>
          </w:p>
        </w:tc>
        <w:tc>
          <w:tcPr>
            <w:tcW w:w="1403" w:type="dxa"/>
          </w:tcPr>
          <w:p w14:paraId="667CE021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80% and over</w:t>
            </w:r>
          </w:p>
        </w:tc>
        <w:tc>
          <w:tcPr>
            <w:tcW w:w="1250" w:type="dxa"/>
          </w:tcPr>
          <w:p w14:paraId="5FAF3B3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 to 79%</w:t>
            </w:r>
          </w:p>
        </w:tc>
        <w:tc>
          <w:tcPr>
            <w:tcW w:w="1253" w:type="dxa"/>
          </w:tcPr>
          <w:p w14:paraId="607E7B2D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40% to 59%</w:t>
            </w:r>
          </w:p>
        </w:tc>
        <w:tc>
          <w:tcPr>
            <w:tcW w:w="1202" w:type="dxa"/>
          </w:tcPr>
          <w:p w14:paraId="6F4845E9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39%</w:t>
            </w:r>
          </w:p>
        </w:tc>
        <w:tc>
          <w:tcPr>
            <w:tcW w:w="1348" w:type="dxa"/>
          </w:tcPr>
          <w:p w14:paraId="42AEF04F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2F4F0A38" w14:textId="77777777">
        <w:tc>
          <w:tcPr>
            <w:tcW w:w="962" w:type="dxa"/>
          </w:tcPr>
          <w:p w14:paraId="2EB5ABF6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0A92D982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Institutional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support for staff development, start-ups, venture capital projects, technology parks, young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scientists  (</w:t>
            </w:r>
            <w:proofErr w:type="spellStart"/>
            <w:proofErr w:type="gramEnd"/>
            <w:r>
              <w:rPr>
                <w:rFonts w:ascii="Calibri" w:hAnsi="Calibri" w:cs="Calibri"/>
                <w:sz w:val="20"/>
                <w:szCs w:val="20"/>
              </w:rPr>
              <w:t>Kshs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03" w:type="dxa"/>
          </w:tcPr>
          <w:p w14:paraId="3EAEFB3C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 million and over</w:t>
            </w:r>
          </w:p>
        </w:tc>
        <w:tc>
          <w:tcPr>
            <w:tcW w:w="1250" w:type="dxa"/>
          </w:tcPr>
          <w:p w14:paraId="59E910AD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 to 7.9 million</w:t>
            </w:r>
          </w:p>
        </w:tc>
        <w:tc>
          <w:tcPr>
            <w:tcW w:w="1253" w:type="dxa"/>
          </w:tcPr>
          <w:p w14:paraId="5D319B8E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4 to 5.9 million </w:t>
            </w:r>
          </w:p>
        </w:tc>
        <w:tc>
          <w:tcPr>
            <w:tcW w:w="1202" w:type="dxa"/>
          </w:tcPr>
          <w:p w14:paraId="53298734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 to 3.9 million</w:t>
            </w:r>
          </w:p>
        </w:tc>
        <w:tc>
          <w:tcPr>
            <w:tcW w:w="1348" w:type="dxa"/>
          </w:tcPr>
          <w:p w14:paraId="7B34AFF3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521B3D55" w14:textId="77777777">
        <w:tc>
          <w:tcPr>
            <w:tcW w:w="962" w:type="dxa"/>
          </w:tcPr>
          <w:p w14:paraId="0647D373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0C8792B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Funding for research received from the private sector or donors as a percentage of total income (%)</w:t>
            </w:r>
          </w:p>
        </w:tc>
        <w:tc>
          <w:tcPr>
            <w:tcW w:w="1403" w:type="dxa"/>
          </w:tcPr>
          <w:p w14:paraId="4814F35D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80% and over</w:t>
            </w:r>
          </w:p>
        </w:tc>
        <w:tc>
          <w:tcPr>
            <w:tcW w:w="1250" w:type="dxa"/>
          </w:tcPr>
          <w:p w14:paraId="66C9120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 to 79%</w:t>
            </w:r>
          </w:p>
        </w:tc>
        <w:tc>
          <w:tcPr>
            <w:tcW w:w="1253" w:type="dxa"/>
          </w:tcPr>
          <w:p w14:paraId="4AC63957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40% to 59%</w:t>
            </w:r>
          </w:p>
        </w:tc>
        <w:tc>
          <w:tcPr>
            <w:tcW w:w="1202" w:type="dxa"/>
          </w:tcPr>
          <w:p w14:paraId="3192966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39%</w:t>
            </w:r>
          </w:p>
        </w:tc>
        <w:tc>
          <w:tcPr>
            <w:tcW w:w="1348" w:type="dxa"/>
          </w:tcPr>
          <w:p w14:paraId="5FA18293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37BDA46E" w14:textId="77777777">
        <w:tc>
          <w:tcPr>
            <w:tcW w:w="962" w:type="dxa"/>
          </w:tcPr>
          <w:p w14:paraId="7A0CD059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58A1EACE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R&amp;D staff as a percentage of total no. of staff</w:t>
            </w:r>
          </w:p>
        </w:tc>
        <w:tc>
          <w:tcPr>
            <w:tcW w:w="1403" w:type="dxa"/>
          </w:tcPr>
          <w:p w14:paraId="56B9C012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80% and over</w:t>
            </w:r>
          </w:p>
        </w:tc>
        <w:tc>
          <w:tcPr>
            <w:tcW w:w="1250" w:type="dxa"/>
          </w:tcPr>
          <w:p w14:paraId="2F0A4736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 to 79%</w:t>
            </w:r>
          </w:p>
        </w:tc>
        <w:tc>
          <w:tcPr>
            <w:tcW w:w="1253" w:type="dxa"/>
          </w:tcPr>
          <w:p w14:paraId="385A9FD6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40% to 59%</w:t>
            </w:r>
          </w:p>
        </w:tc>
        <w:tc>
          <w:tcPr>
            <w:tcW w:w="1202" w:type="dxa"/>
          </w:tcPr>
          <w:p w14:paraId="07B29795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39%</w:t>
            </w:r>
          </w:p>
        </w:tc>
        <w:tc>
          <w:tcPr>
            <w:tcW w:w="1348" w:type="dxa"/>
          </w:tcPr>
          <w:p w14:paraId="696DE38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4CEAFE42" w14:textId="77777777">
        <w:tc>
          <w:tcPr>
            <w:tcW w:w="962" w:type="dxa"/>
          </w:tcPr>
          <w:p w14:paraId="0159DE44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6FB0830F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publications in Scopus indexed journals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over the last five years</w:t>
            </w:r>
          </w:p>
        </w:tc>
        <w:tc>
          <w:tcPr>
            <w:tcW w:w="1403" w:type="dxa"/>
          </w:tcPr>
          <w:p w14:paraId="61A0C4AB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6FA5C0FD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44E9A731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52BFD14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23CB64E9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31A6808F" w14:textId="77777777">
        <w:tc>
          <w:tcPr>
            <w:tcW w:w="962" w:type="dxa"/>
          </w:tcPr>
          <w:p w14:paraId="6E290BFB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37BD8C8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applications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the year</w:t>
            </w:r>
          </w:p>
        </w:tc>
        <w:tc>
          <w:tcPr>
            <w:tcW w:w="1403" w:type="dxa"/>
          </w:tcPr>
          <w:p w14:paraId="7DC3EF2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60B99CA7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4BBBA096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780C863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1386B3A5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00325DB5" w14:textId="77777777">
        <w:tc>
          <w:tcPr>
            <w:tcW w:w="962" w:type="dxa"/>
          </w:tcPr>
          <w:p w14:paraId="5B9EA997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70DCF62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granted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over the last twenty (20) years</w:t>
            </w:r>
          </w:p>
        </w:tc>
        <w:tc>
          <w:tcPr>
            <w:tcW w:w="1403" w:type="dxa"/>
          </w:tcPr>
          <w:p w14:paraId="67DCDA89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1EB8B0F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2E6A66A6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42F0C38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2988CD22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7A0D98F6" w14:textId="77777777">
        <w:tc>
          <w:tcPr>
            <w:tcW w:w="962" w:type="dxa"/>
          </w:tcPr>
          <w:p w14:paraId="27419FC1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1B9A6F08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Trademark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applications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the year</w:t>
            </w:r>
          </w:p>
        </w:tc>
        <w:tc>
          <w:tcPr>
            <w:tcW w:w="1403" w:type="dxa"/>
          </w:tcPr>
          <w:p w14:paraId="0EA24573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024F0175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2BF78D38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52F15B29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10431F1F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71C3FAE7" w14:textId="77777777">
        <w:tc>
          <w:tcPr>
            <w:tcW w:w="962" w:type="dxa"/>
          </w:tcPr>
          <w:p w14:paraId="76B2181D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29540F64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>
              <w:rPr>
                <w:rFonts w:ascii="Calibri" w:hAnsi="Calibri" w:cs="Calibri"/>
                <w:sz w:val="20"/>
                <w:szCs w:val="20"/>
              </w:rPr>
              <w:t>Trademarks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granted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over the last twenty (20) years</w:t>
            </w:r>
          </w:p>
        </w:tc>
        <w:tc>
          <w:tcPr>
            <w:tcW w:w="1403" w:type="dxa"/>
          </w:tcPr>
          <w:p w14:paraId="18DF36BD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4643A81B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2C94FD89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6ACF2F8F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29606308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110F5B8E" w14:textId="77777777">
        <w:tc>
          <w:tcPr>
            <w:tcW w:w="962" w:type="dxa"/>
          </w:tcPr>
          <w:p w14:paraId="067D5753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118BB1BE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No. of ongoing or completed </w:t>
            </w:r>
            <w:r w:rsidRPr="008D22EF">
              <w:rPr>
                <w:rFonts w:ascii="Calibri" w:hAnsi="Calibri" w:cs="Calibri"/>
                <w:b/>
                <w:bCs/>
                <w:sz w:val="20"/>
                <w:szCs w:val="20"/>
              </w:rPr>
              <w:t>Collaborative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Programmes or Projects involving the private sector over the last five (years).</w:t>
            </w:r>
          </w:p>
        </w:tc>
        <w:tc>
          <w:tcPr>
            <w:tcW w:w="1403" w:type="dxa"/>
          </w:tcPr>
          <w:p w14:paraId="372E8E68" w14:textId="77777777" w:rsidR="00894543" w:rsidRPr="0092573F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8 and over</w:t>
            </w:r>
          </w:p>
        </w:tc>
        <w:tc>
          <w:tcPr>
            <w:tcW w:w="1250" w:type="dxa"/>
          </w:tcPr>
          <w:p w14:paraId="1019F118" w14:textId="77777777" w:rsidR="00894543" w:rsidRPr="0092573F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6 to 7</w:t>
            </w:r>
          </w:p>
        </w:tc>
        <w:tc>
          <w:tcPr>
            <w:tcW w:w="1253" w:type="dxa"/>
          </w:tcPr>
          <w:p w14:paraId="4E42D9DE" w14:textId="77777777" w:rsidR="00894543" w:rsidRPr="0092573F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4 to 5</w:t>
            </w:r>
          </w:p>
        </w:tc>
        <w:tc>
          <w:tcPr>
            <w:tcW w:w="1202" w:type="dxa"/>
          </w:tcPr>
          <w:p w14:paraId="75AD03AB" w14:textId="77777777" w:rsidR="00894543" w:rsidRPr="0092573F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0 to 3</w:t>
            </w:r>
          </w:p>
        </w:tc>
        <w:tc>
          <w:tcPr>
            <w:tcW w:w="1348" w:type="dxa"/>
          </w:tcPr>
          <w:p w14:paraId="0972B827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7CF7B506" w14:textId="77777777">
        <w:trPr>
          <w:trHeight w:val="390"/>
        </w:trPr>
        <w:tc>
          <w:tcPr>
            <w:tcW w:w="962" w:type="dxa"/>
          </w:tcPr>
          <w:p w14:paraId="15381095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22E0EE3C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Investments in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ICT  (</w:t>
            </w:r>
            <w:proofErr w:type="spellStart"/>
            <w:proofErr w:type="gramEnd"/>
            <w:r>
              <w:rPr>
                <w:rFonts w:ascii="Calibri" w:hAnsi="Calibri" w:cs="Calibri"/>
                <w:sz w:val="20"/>
                <w:szCs w:val="20"/>
              </w:rPr>
              <w:t>Kshs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03" w:type="dxa"/>
          </w:tcPr>
          <w:p w14:paraId="2A203FED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million and over</w:t>
            </w:r>
          </w:p>
        </w:tc>
        <w:tc>
          <w:tcPr>
            <w:tcW w:w="1250" w:type="dxa"/>
          </w:tcPr>
          <w:p w14:paraId="32412F8E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 million</w:t>
            </w:r>
          </w:p>
        </w:tc>
        <w:tc>
          <w:tcPr>
            <w:tcW w:w="1253" w:type="dxa"/>
          </w:tcPr>
          <w:p w14:paraId="09CA26DE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 million</w:t>
            </w:r>
          </w:p>
        </w:tc>
        <w:tc>
          <w:tcPr>
            <w:tcW w:w="1202" w:type="dxa"/>
          </w:tcPr>
          <w:p w14:paraId="2B41C2AE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 million</w:t>
            </w:r>
          </w:p>
        </w:tc>
        <w:tc>
          <w:tcPr>
            <w:tcW w:w="1348" w:type="dxa"/>
          </w:tcPr>
          <w:p w14:paraId="14D65140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7AE9C030" w14:textId="77777777">
        <w:tc>
          <w:tcPr>
            <w:tcW w:w="962" w:type="dxa"/>
          </w:tcPr>
          <w:p w14:paraId="45E8B0E6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0AD73C01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Key policies developed and implemented</w:t>
            </w:r>
          </w:p>
        </w:tc>
        <w:tc>
          <w:tcPr>
            <w:tcW w:w="1403" w:type="dxa"/>
          </w:tcPr>
          <w:p w14:paraId="7E259AA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IP, Research, Research security, and STI Strategy</w:t>
            </w:r>
          </w:p>
        </w:tc>
        <w:tc>
          <w:tcPr>
            <w:tcW w:w="1250" w:type="dxa"/>
          </w:tcPr>
          <w:p w14:paraId="03ABAE0D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IP, Research, and STI Strategy</w:t>
            </w:r>
          </w:p>
        </w:tc>
        <w:tc>
          <w:tcPr>
            <w:tcW w:w="1253" w:type="dxa"/>
          </w:tcPr>
          <w:p w14:paraId="6C40DC0C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 and STI Strategy</w:t>
            </w:r>
          </w:p>
        </w:tc>
        <w:tc>
          <w:tcPr>
            <w:tcW w:w="1202" w:type="dxa"/>
          </w:tcPr>
          <w:p w14:paraId="0F46A276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STI Strategy</w:t>
            </w:r>
          </w:p>
        </w:tc>
        <w:tc>
          <w:tcPr>
            <w:tcW w:w="1348" w:type="dxa"/>
          </w:tcPr>
          <w:p w14:paraId="23D34423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5EA52026" w14:textId="77777777">
        <w:tc>
          <w:tcPr>
            <w:tcW w:w="962" w:type="dxa"/>
          </w:tcPr>
          <w:p w14:paraId="747EEA98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43FABE7B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For regulatory agencies: No. of agencies regulated during the year</w:t>
            </w:r>
          </w:p>
        </w:tc>
        <w:tc>
          <w:tcPr>
            <w:tcW w:w="1403" w:type="dxa"/>
          </w:tcPr>
          <w:p w14:paraId="056A58DE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0" w:type="dxa"/>
          </w:tcPr>
          <w:p w14:paraId="5BDFEA81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3" w:type="dxa"/>
          </w:tcPr>
          <w:p w14:paraId="383436FF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02" w:type="dxa"/>
          </w:tcPr>
          <w:p w14:paraId="462EB033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8" w:type="dxa"/>
          </w:tcPr>
          <w:p w14:paraId="082A6D05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94543" w:rsidRPr="00BF2725" w14:paraId="5A402DD4" w14:textId="77777777">
        <w:tc>
          <w:tcPr>
            <w:tcW w:w="962" w:type="dxa"/>
          </w:tcPr>
          <w:p w14:paraId="7FCF28A5" w14:textId="77777777" w:rsidR="00894543" w:rsidRPr="00BF2725" w:rsidRDefault="0089454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49572FC9" w14:textId="77777777" w:rsidR="00894543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30D116F3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 to 10</w:t>
            </w:r>
          </w:p>
        </w:tc>
        <w:tc>
          <w:tcPr>
            <w:tcW w:w="1250" w:type="dxa"/>
          </w:tcPr>
          <w:p w14:paraId="606A3574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 to 7.9</w:t>
            </w:r>
          </w:p>
        </w:tc>
        <w:tc>
          <w:tcPr>
            <w:tcW w:w="1253" w:type="dxa"/>
          </w:tcPr>
          <w:p w14:paraId="6591806D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 to 5.9</w:t>
            </w:r>
          </w:p>
        </w:tc>
        <w:tc>
          <w:tcPr>
            <w:tcW w:w="1202" w:type="dxa"/>
          </w:tcPr>
          <w:p w14:paraId="19F8B4E9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 to 3.9</w:t>
            </w:r>
          </w:p>
        </w:tc>
        <w:tc>
          <w:tcPr>
            <w:tcW w:w="1348" w:type="dxa"/>
          </w:tcPr>
          <w:p w14:paraId="754103EA" w14:textId="77777777" w:rsidR="00894543" w:rsidRPr="00BF2725" w:rsidRDefault="0089454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B2B07BD" w14:textId="77777777" w:rsidR="00894543" w:rsidRDefault="00894543" w:rsidP="00894543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1625D166" wp14:editId="43DF027B">
            <wp:simplePos x="0" y="0"/>
            <wp:positionH relativeFrom="column">
              <wp:posOffset>4991299</wp:posOffset>
            </wp:positionH>
            <wp:positionV relativeFrom="paragraph">
              <wp:posOffset>118714</wp:posOffset>
            </wp:positionV>
            <wp:extent cx="4398962" cy="2474417"/>
            <wp:effectExtent l="0" t="0" r="1905" b="2540"/>
            <wp:wrapNone/>
            <wp:docPr id="19982250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0073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962" cy="247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4C2D0" w14:textId="77777777" w:rsidR="00894543" w:rsidRDefault="00894543" w:rsidP="00894543">
      <w:pPr>
        <w:rPr>
          <w:rFonts w:ascii="Calibri" w:hAnsi="Calibri" w:cs="Calibri"/>
        </w:rPr>
      </w:pPr>
    </w:p>
    <w:p w14:paraId="394287CB" w14:textId="77777777" w:rsidR="00894543" w:rsidRDefault="00894543" w:rsidP="00894543">
      <w:pPr>
        <w:rPr>
          <w:rFonts w:ascii="Calibri" w:hAnsi="Calibri" w:cs="Calibri"/>
        </w:rPr>
      </w:pPr>
    </w:p>
    <w:p w14:paraId="486055AE" w14:textId="77777777" w:rsidR="00894543" w:rsidRDefault="00894543" w:rsidP="00894543">
      <w:pPr>
        <w:rPr>
          <w:rFonts w:ascii="Calibri" w:hAnsi="Calibri" w:cs="Calibri"/>
        </w:rPr>
      </w:pPr>
    </w:p>
    <w:p w14:paraId="32C3D35F" w14:textId="77777777" w:rsidR="00894543" w:rsidRDefault="00894543" w:rsidP="00894543">
      <w:pPr>
        <w:rPr>
          <w:rFonts w:ascii="Calibri" w:hAnsi="Calibri" w:cs="Calibri"/>
        </w:rPr>
      </w:pPr>
    </w:p>
    <w:p w14:paraId="1D90B137" w14:textId="77777777" w:rsidR="00894543" w:rsidRDefault="00894543" w:rsidP="00894543">
      <w:pPr>
        <w:rPr>
          <w:rFonts w:ascii="Calibri" w:hAnsi="Calibri" w:cs="Calibri"/>
        </w:rPr>
      </w:pPr>
    </w:p>
    <w:p w14:paraId="52EB4C51" w14:textId="77777777" w:rsidR="00894543" w:rsidRDefault="00894543" w:rsidP="00894543">
      <w:pPr>
        <w:rPr>
          <w:rFonts w:ascii="Calibri" w:hAnsi="Calibri" w:cs="Calibri"/>
        </w:rPr>
      </w:pPr>
    </w:p>
    <w:p w14:paraId="27DBA841" w14:textId="77777777" w:rsidR="00894543" w:rsidRDefault="00894543" w:rsidP="00894543">
      <w:pPr>
        <w:rPr>
          <w:rFonts w:ascii="Calibri" w:hAnsi="Calibri" w:cs="Calibri"/>
        </w:rPr>
      </w:pPr>
    </w:p>
    <w:p w14:paraId="41ACBF8A" w14:textId="56321A7B" w:rsidR="004E2134" w:rsidRPr="00BF2725" w:rsidRDefault="004E2134" w:rsidP="00194ABA">
      <w:pPr>
        <w:tabs>
          <w:tab w:val="left" w:pos="7970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Annex 4: The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Q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uintuple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H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elix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nnovation or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artnership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M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odel </w:t>
      </w:r>
    </w:p>
    <w:p w14:paraId="7C5720E6" w14:textId="77777777" w:rsidR="00F532E8" w:rsidRDefault="004E2134" w:rsidP="00194ABA">
      <w:pPr>
        <w:tabs>
          <w:tab w:val="left" w:pos="7970"/>
        </w:tabs>
        <w:jc w:val="both"/>
        <w:rPr>
          <w:rFonts w:ascii="Calibri" w:hAnsi="Calibri" w:cs="Calibri"/>
        </w:rPr>
      </w:pPr>
      <w:r w:rsidRPr="00157D19">
        <w:rPr>
          <w:rFonts w:ascii="Calibri" w:hAnsi="Calibri" w:cs="Calibri"/>
        </w:rPr>
        <w:t xml:space="preserve">The quintuple helix </w:t>
      </w:r>
      <w:r>
        <w:rPr>
          <w:rFonts w:ascii="Calibri" w:hAnsi="Calibri" w:cs="Calibri"/>
        </w:rPr>
        <w:t>innovation or partnership model represents the interaction between the (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) </w:t>
      </w:r>
      <w:r w:rsidRPr="00DC2413">
        <w:rPr>
          <w:rFonts w:ascii="Calibri" w:hAnsi="Calibri" w:cs="Calibri"/>
          <w:b/>
          <w:bCs/>
        </w:rPr>
        <w:t>academia</w:t>
      </w:r>
      <w:r w:rsidRPr="00157D19">
        <w:rPr>
          <w:rFonts w:ascii="Calibri" w:hAnsi="Calibri" w:cs="Calibri"/>
        </w:rPr>
        <w:t xml:space="preserve"> (the </w:t>
      </w:r>
      <w:r w:rsidRPr="00DC2413">
        <w:rPr>
          <w:rFonts w:ascii="Calibri" w:hAnsi="Calibri" w:cs="Calibri"/>
        </w:rPr>
        <w:t>university</w:t>
      </w:r>
      <w:r>
        <w:rPr>
          <w:rFonts w:ascii="Calibri" w:hAnsi="Calibri" w:cs="Calibri"/>
        </w:rPr>
        <w:t xml:space="preserve"> or higher education institutions</w:t>
      </w:r>
      <w:r w:rsidRPr="00157D19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referred to as the education subsystem</w:t>
      </w:r>
      <w:r w:rsidRPr="00157D1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157D19">
        <w:rPr>
          <w:rFonts w:ascii="Calibri" w:hAnsi="Calibri" w:cs="Calibri"/>
        </w:rPr>
        <w:t> </w:t>
      </w:r>
      <w:r>
        <w:rPr>
          <w:rFonts w:ascii="Calibri" w:hAnsi="Calibri" w:cs="Calibri"/>
        </w:rPr>
        <w:t xml:space="preserve">(ii) </w:t>
      </w:r>
      <w:r w:rsidRPr="00DC2413">
        <w:rPr>
          <w:rFonts w:ascii="Calibri" w:hAnsi="Calibri" w:cs="Calibri"/>
          <w:b/>
          <w:bCs/>
        </w:rPr>
        <w:t>industry</w:t>
      </w:r>
      <w:r>
        <w:rPr>
          <w:rFonts w:ascii="Calibri" w:hAnsi="Calibri" w:cs="Calibri"/>
        </w:rPr>
        <w:t xml:space="preserve"> referred to as the economic subsystem,</w:t>
      </w:r>
      <w:r w:rsidRPr="00157D1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(iii) </w:t>
      </w:r>
      <w:r w:rsidRPr="00DC2413">
        <w:rPr>
          <w:rFonts w:ascii="Calibri" w:hAnsi="Calibri" w:cs="Calibri"/>
          <w:b/>
          <w:bCs/>
        </w:rPr>
        <w:t>government</w:t>
      </w:r>
      <w:r>
        <w:rPr>
          <w:rFonts w:ascii="Calibri" w:hAnsi="Calibri" w:cs="Calibri"/>
        </w:rPr>
        <w:t xml:space="preserve"> referred to as the political subsystem</w:t>
      </w:r>
      <w:r w:rsidRPr="00157D19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(iv) </w:t>
      </w:r>
      <w:r w:rsidRPr="00DC2413">
        <w:rPr>
          <w:rFonts w:ascii="Calibri" w:hAnsi="Calibri" w:cs="Calibri"/>
          <w:b/>
          <w:bCs/>
        </w:rPr>
        <w:t>civil society/publics</w:t>
      </w:r>
      <w:r>
        <w:rPr>
          <w:rFonts w:ascii="Calibri" w:hAnsi="Calibri" w:cs="Calibri"/>
        </w:rPr>
        <w:t xml:space="preserve"> referred to as the public/culture subsystem , and (v) </w:t>
      </w:r>
      <w:r w:rsidRPr="004E2134">
        <w:rPr>
          <w:rFonts w:ascii="Calibri" w:hAnsi="Calibri" w:cs="Calibri"/>
          <w:b/>
          <w:bCs/>
        </w:rPr>
        <w:t>environment</w:t>
      </w:r>
      <w:r>
        <w:rPr>
          <w:rFonts w:ascii="Calibri" w:hAnsi="Calibri" w:cs="Calibri"/>
        </w:rPr>
        <w:t xml:space="preserve"> referred to as the natural environment subsystem, aimed at </w:t>
      </w:r>
      <w:r w:rsidRPr="00157D19">
        <w:rPr>
          <w:rFonts w:ascii="Calibri" w:hAnsi="Calibri" w:cs="Calibri"/>
        </w:rPr>
        <w:t>foster</w:t>
      </w:r>
      <w:r>
        <w:rPr>
          <w:rFonts w:ascii="Calibri" w:hAnsi="Calibri" w:cs="Calibri"/>
        </w:rPr>
        <w:t>ing holistic</w:t>
      </w:r>
      <w:r w:rsidRPr="00157D19">
        <w:rPr>
          <w:rFonts w:ascii="Calibri" w:hAnsi="Calibri" w:cs="Calibri"/>
        </w:rPr>
        <w:t xml:space="preserve"> social</w:t>
      </w:r>
      <w:r>
        <w:rPr>
          <w:rFonts w:ascii="Calibri" w:hAnsi="Calibri" w:cs="Calibri"/>
        </w:rPr>
        <w:t xml:space="preserve">-economic </w:t>
      </w:r>
      <w:r w:rsidRPr="00157D19">
        <w:rPr>
          <w:rFonts w:ascii="Calibri" w:hAnsi="Calibri" w:cs="Calibri"/>
        </w:rPr>
        <w:t>development</w:t>
      </w:r>
      <w:r>
        <w:rPr>
          <w:rFonts w:ascii="Calibri" w:hAnsi="Calibri" w:cs="Calibri"/>
        </w:rPr>
        <w:t xml:space="preserve"> and security in </w:t>
      </w:r>
      <w:r w:rsidRPr="00157D19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</w:t>
      </w:r>
      <w:r w:rsidRPr="00157D19">
        <w:rPr>
          <w:rFonts w:ascii="Calibri" w:hAnsi="Calibri" w:cs="Calibri"/>
        </w:rPr>
        <w:t> </w:t>
      </w:r>
      <w:r w:rsidRPr="00DC2413">
        <w:rPr>
          <w:rFonts w:ascii="Calibri" w:hAnsi="Calibri" w:cs="Calibri"/>
        </w:rPr>
        <w:t>knowledge economy</w:t>
      </w:r>
      <w:r w:rsidRPr="00157D19">
        <w:rPr>
          <w:rFonts w:ascii="Calibri" w:hAnsi="Calibri" w:cs="Calibri"/>
        </w:rPr>
        <w:t> and </w:t>
      </w:r>
      <w:r w:rsidRPr="00DC2413">
        <w:rPr>
          <w:rFonts w:ascii="Calibri" w:hAnsi="Calibri" w:cs="Calibri"/>
        </w:rPr>
        <w:t>knowledge society</w:t>
      </w:r>
      <w:r w:rsidRPr="00157D19">
        <w:rPr>
          <w:rFonts w:ascii="Calibri" w:hAnsi="Calibri" w:cs="Calibri"/>
        </w:rPr>
        <w:t>.</w:t>
      </w:r>
    </w:p>
    <w:p w14:paraId="578C8956" w14:textId="35960EF4" w:rsidR="004E2134" w:rsidRDefault="004E2134" w:rsidP="00194ABA">
      <w:pPr>
        <w:tabs>
          <w:tab w:val="left" w:pos="797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Each of the subsystems has a unique ingredient that is of </w:t>
      </w:r>
      <w:r w:rsidRPr="00157D19">
        <w:rPr>
          <w:rFonts w:ascii="Calibri" w:hAnsi="Calibri" w:cs="Calibri"/>
        </w:rPr>
        <w:t>societal and scientific relevance</w:t>
      </w:r>
      <w:r>
        <w:rPr>
          <w:rFonts w:ascii="Calibri" w:hAnsi="Calibri" w:cs="Calibri"/>
        </w:rPr>
        <w:t xml:space="preserve"> to complement the other subsystems </w:t>
      </w:r>
      <w:r w:rsidRPr="00157D19">
        <w:rPr>
          <w:rFonts w:ascii="Calibri" w:hAnsi="Calibri" w:cs="Calibri"/>
        </w:rPr>
        <w:t>i.e., </w:t>
      </w:r>
      <w:r w:rsidRPr="004E2134">
        <w:rPr>
          <w:rFonts w:ascii="Calibri" w:hAnsi="Calibri" w:cs="Calibri"/>
        </w:rPr>
        <w:t>human capital</w:t>
      </w:r>
      <w:r w:rsidRPr="00157D19">
        <w:rPr>
          <w:rFonts w:ascii="Calibri" w:hAnsi="Calibri" w:cs="Calibri"/>
        </w:rPr>
        <w:t>, </w:t>
      </w:r>
      <w:r w:rsidRPr="004E2134">
        <w:rPr>
          <w:rFonts w:ascii="Calibri" w:hAnsi="Calibri" w:cs="Calibri"/>
        </w:rPr>
        <w:t>economic capital</w:t>
      </w:r>
      <w:r w:rsidRPr="00157D19">
        <w:rPr>
          <w:rFonts w:ascii="Calibri" w:hAnsi="Calibri" w:cs="Calibri"/>
        </w:rPr>
        <w:t>, </w:t>
      </w:r>
      <w:r w:rsidRPr="004E2134">
        <w:rPr>
          <w:rFonts w:ascii="Calibri" w:hAnsi="Calibri" w:cs="Calibri"/>
        </w:rPr>
        <w:t>natural capital</w:t>
      </w:r>
      <w:r w:rsidRPr="00157D19">
        <w:rPr>
          <w:rFonts w:ascii="Calibri" w:hAnsi="Calibri" w:cs="Calibri"/>
        </w:rPr>
        <w:t>, </w:t>
      </w:r>
      <w:r w:rsidRPr="004E2134">
        <w:rPr>
          <w:rFonts w:ascii="Calibri" w:hAnsi="Calibri" w:cs="Calibri"/>
        </w:rPr>
        <w:t>social capital</w:t>
      </w:r>
      <w:r>
        <w:rPr>
          <w:rFonts w:ascii="Calibri" w:hAnsi="Calibri" w:cs="Calibri"/>
        </w:rPr>
        <w:t xml:space="preserve">, </w:t>
      </w:r>
      <w:r w:rsidRPr="004E2134">
        <w:rPr>
          <w:rFonts w:ascii="Calibri" w:hAnsi="Calibri" w:cs="Calibri"/>
        </w:rPr>
        <w:t>information capital</w:t>
      </w:r>
      <w:r w:rsidRPr="00157D19">
        <w:rPr>
          <w:rFonts w:ascii="Calibri" w:hAnsi="Calibri" w:cs="Calibri"/>
        </w:rPr>
        <w:t xml:space="preserve">, </w:t>
      </w:r>
      <w:r w:rsidRPr="004E2134">
        <w:rPr>
          <w:rFonts w:ascii="Calibri" w:hAnsi="Calibri" w:cs="Calibri"/>
        </w:rPr>
        <w:t>political and legal capital</w:t>
      </w:r>
      <w:r>
        <w:rPr>
          <w:rFonts w:ascii="Calibri" w:hAnsi="Calibri" w:cs="Calibri"/>
        </w:rPr>
        <w:t xml:space="preserve">. </w:t>
      </w:r>
      <w:r w:rsidRPr="004E2134">
        <w:rPr>
          <w:rFonts w:ascii="Calibri" w:hAnsi="Calibri" w:cs="Calibri"/>
        </w:rPr>
        <w:t xml:space="preserve">The quintuple helix </w:t>
      </w:r>
      <w:r>
        <w:rPr>
          <w:rFonts w:ascii="Calibri" w:hAnsi="Calibri" w:cs="Calibri"/>
        </w:rPr>
        <w:t xml:space="preserve">model brings into focus </w:t>
      </w:r>
      <w:r w:rsidRPr="004E2134">
        <w:rPr>
          <w:rFonts w:ascii="Calibri" w:hAnsi="Calibri" w:cs="Calibri"/>
        </w:rPr>
        <w:t>the quality</w:t>
      </w:r>
      <w:r>
        <w:rPr>
          <w:rFonts w:ascii="Calibri" w:hAnsi="Calibri" w:cs="Calibri"/>
        </w:rPr>
        <w:t xml:space="preserve"> and impact</w:t>
      </w:r>
      <w:r w:rsidRPr="004E2134">
        <w:rPr>
          <w:rFonts w:ascii="Calibri" w:hAnsi="Calibri" w:cs="Calibri"/>
        </w:rPr>
        <w:t xml:space="preserve"> </w:t>
      </w:r>
      <w:proofErr w:type="gramStart"/>
      <w:r w:rsidRPr="004E2134">
        <w:rPr>
          <w:rFonts w:ascii="Calibri" w:hAnsi="Calibri" w:cs="Calibri"/>
        </w:rPr>
        <w:t>of</w:t>
      </w:r>
      <w:r>
        <w:rPr>
          <w:rFonts w:ascii="Calibri" w:hAnsi="Calibri" w:cs="Calibri"/>
        </w:rPr>
        <w:t>:</w:t>
      </w:r>
      <w:proofErr w:type="gramEnd"/>
      <w:r>
        <w:rPr>
          <w:rFonts w:ascii="Calibri" w:hAnsi="Calibri" w:cs="Calibri"/>
        </w:rPr>
        <w:t xml:space="preserve"> </w:t>
      </w:r>
      <w:r w:rsidRPr="004E2134">
        <w:rPr>
          <w:rFonts w:ascii="Calibri" w:hAnsi="Calibri" w:cs="Calibri"/>
        </w:rPr>
        <w:t>innovation systems;</w:t>
      </w:r>
      <w:r>
        <w:rPr>
          <w:rFonts w:ascii="Calibri" w:hAnsi="Calibri" w:cs="Calibri"/>
        </w:rPr>
        <w:t xml:space="preserve"> </w:t>
      </w:r>
      <w:r w:rsidRPr="004E2134">
        <w:rPr>
          <w:rFonts w:ascii="Calibri" w:hAnsi="Calibri" w:cs="Calibri"/>
        </w:rPr>
        <w:t>international cooperation; forest-based bio</w:t>
      </w:r>
      <w:r>
        <w:rPr>
          <w:rFonts w:ascii="Calibri" w:hAnsi="Calibri" w:cs="Calibri"/>
        </w:rPr>
        <w:t>-</w:t>
      </w:r>
      <w:r w:rsidRPr="004E2134">
        <w:rPr>
          <w:rFonts w:ascii="Calibri" w:hAnsi="Calibri" w:cs="Calibri"/>
        </w:rPr>
        <w:t xml:space="preserve">economies; </w:t>
      </w:r>
      <w:r>
        <w:rPr>
          <w:rFonts w:ascii="Calibri" w:hAnsi="Calibri" w:cs="Calibri"/>
        </w:rPr>
        <w:t xml:space="preserve">ecosystems and green </w:t>
      </w:r>
      <w:r w:rsidRPr="004E2134">
        <w:rPr>
          <w:rFonts w:ascii="Calibri" w:hAnsi="Calibri" w:cs="Calibri"/>
        </w:rPr>
        <w:t>energy</w:t>
      </w:r>
      <w:r>
        <w:rPr>
          <w:rFonts w:ascii="Calibri" w:hAnsi="Calibri" w:cs="Calibri"/>
        </w:rPr>
        <w:t xml:space="preserve"> agenda</w:t>
      </w:r>
      <w:r w:rsidRPr="004E2134">
        <w:rPr>
          <w:rFonts w:ascii="Calibri" w:hAnsi="Calibri" w:cs="Calibri"/>
        </w:rPr>
        <w:t xml:space="preserve">; smart specialization and living labs; climate change, and sustainable development, as well as </w:t>
      </w:r>
      <w:r>
        <w:rPr>
          <w:rFonts w:ascii="Calibri" w:hAnsi="Calibri" w:cs="Calibri"/>
        </w:rPr>
        <w:t>science, technology and</w:t>
      </w:r>
      <w:r w:rsidRPr="004E2134">
        <w:rPr>
          <w:rFonts w:ascii="Calibri" w:hAnsi="Calibri" w:cs="Calibri"/>
        </w:rPr>
        <w:t xml:space="preserve"> innovation diplomacy</w:t>
      </w:r>
      <w:r>
        <w:rPr>
          <w:rFonts w:ascii="Calibri" w:hAnsi="Calibri" w:cs="Calibri"/>
        </w:rPr>
        <w:t>.</w:t>
      </w:r>
    </w:p>
    <w:p w14:paraId="2FC1D6B3" w14:textId="7A6E7FAF" w:rsidR="00C56E0D" w:rsidRDefault="00C56E0D" w:rsidP="00194ABA">
      <w:pPr>
        <w:jc w:val="both"/>
        <w:rPr>
          <w:rFonts w:ascii="Calibri" w:hAnsi="Calibri" w:cs="Calibri"/>
        </w:rPr>
      </w:pPr>
    </w:p>
    <w:p w14:paraId="1DB69632" w14:textId="7C2560D2" w:rsidR="00C56E0D" w:rsidRDefault="00194ABA" w:rsidP="00194ABA">
      <w:pPr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6D7A03E" wp14:editId="3D62A573">
            <wp:simplePos x="0" y="0"/>
            <wp:positionH relativeFrom="column">
              <wp:posOffset>5359400</wp:posOffset>
            </wp:positionH>
            <wp:positionV relativeFrom="paragraph">
              <wp:posOffset>58420</wp:posOffset>
            </wp:positionV>
            <wp:extent cx="3489960" cy="3289300"/>
            <wp:effectExtent l="0" t="0" r="0" b="6350"/>
            <wp:wrapNone/>
            <wp:docPr id="1337985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50B69B91" wp14:editId="0432B89D">
            <wp:simplePos x="0" y="0"/>
            <wp:positionH relativeFrom="column">
              <wp:posOffset>-95250</wp:posOffset>
            </wp:positionH>
            <wp:positionV relativeFrom="paragraph">
              <wp:posOffset>153670</wp:posOffset>
            </wp:positionV>
            <wp:extent cx="5010150" cy="2844979"/>
            <wp:effectExtent l="0" t="0" r="0" b="0"/>
            <wp:wrapNone/>
            <wp:docPr id="1665246860" name="Picture 3" descr="MIM Quintuple Helix Open Innovation Model |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M Quintuple Helix Open Innovation Model | Downloa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4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78631A" w14:textId="68EFAE08" w:rsidR="00C56E0D" w:rsidRDefault="00C56E0D" w:rsidP="00194ABA">
      <w:pPr>
        <w:jc w:val="both"/>
        <w:rPr>
          <w:rFonts w:ascii="Calibri" w:hAnsi="Calibri" w:cs="Calibri"/>
        </w:rPr>
      </w:pPr>
    </w:p>
    <w:p w14:paraId="027598A5" w14:textId="7D9F4D20" w:rsidR="00C56E0D" w:rsidRDefault="00C56E0D" w:rsidP="00194ABA">
      <w:pPr>
        <w:jc w:val="both"/>
        <w:rPr>
          <w:rFonts w:ascii="Calibri" w:hAnsi="Calibri" w:cs="Calibri"/>
        </w:rPr>
      </w:pPr>
    </w:p>
    <w:p w14:paraId="2BA2704E" w14:textId="01F2B29D" w:rsidR="00C56E0D" w:rsidRDefault="00C56E0D" w:rsidP="00194ABA">
      <w:pPr>
        <w:jc w:val="both"/>
        <w:rPr>
          <w:rFonts w:ascii="Calibri" w:hAnsi="Calibri" w:cs="Calibri"/>
        </w:rPr>
      </w:pPr>
    </w:p>
    <w:sectPr w:rsidR="00C56E0D" w:rsidSect="006E1D41">
      <w:footerReference w:type="defaul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E303F" w14:textId="77777777" w:rsidR="00655803" w:rsidRDefault="00655803" w:rsidP="00C6503C">
      <w:pPr>
        <w:spacing w:after="0" w:line="240" w:lineRule="auto"/>
      </w:pPr>
      <w:r>
        <w:separator/>
      </w:r>
    </w:p>
  </w:endnote>
  <w:endnote w:type="continuationSeparator" w:id="0">
    <w:p w14:paraId="372BB96A" w14:textId="77777777" w:rsidR="00655803" w:rsidRDefault="00655803" w:rsidP="00C6503C">
      <w:pPr>
        <w:spacing w:after="0" w:line="240" w:lineRule="auto"/>
      </w:pPr>
      <w:r>
        <w:continuationSeparator/>
      </w:r>
    </w:p>
  </w:endnote>
  <w:endnote w:type="continuationNotice" w:id="1">
    <w:p w14:paraId="575900A4" w14:textId="77777777" w:rsidR="00655803" w:rsidRDefault="006558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Cambria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238097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385C6C" w14:textId="0D0A0974" w:rsidR="00A75F0D" w:rsidRDefault="00A75F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0954D3" w14:textId="77777777" w:rsidR="00A75F0D" w:rsidRDefault="00A75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C4495" w14:textId="77777777" w:rsidR="00655803" w:rsidRDefault="00655803" w:rsidP="00C6503C">
      <w:pPr>
        <w:spacing w:after="0" w:line="240" w:lineRule="auto"/>
      </w:pPr>
      <w:r>
        <w:separator/>
      </w:r>
    </w:p>
  </w:footnote>
  <w:footnote w:type="continuationSeparator" w:id="0">
    <w:p w14:paraId="0EB61B3A" w14:textId="77777777" w:rsidR="00655803" w:rsidRDefault="00655803" w:rsidP="00C6503C">
      <w:pPr>
        <w:spacing w:after="0" w:line="240" w:lineRule="auto"/>
      </w:pPr>
      <w:r>
        <w:continuationSeparator/>
      </w:r>
    </w:p>
  </w:footnote>
  <w:footnote w:type="continuationNotice" w:id="1">
    <w:p w14:paraId="42D47197" w14:textId="77777777" w:rsidR="00655803" w:rsidRDefault="0065580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0D50"/>
    <w:multiLevelType w:val="hybridMultilevel"/>
    <w:tmpl w:val="72FE0D0E"/>
    <w:lvl w:ilvl="0" w:tplc="2000000F">
      <w:start w:val="1"/>
      <w:numFmt w:val="decimal"/>
      <w:lvlText w:val="%1."/>
      <w:lvlJc w:val="lef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13225"/>
    <w:multiLevelType w:val="hybridMultilevel"/>
    <w:tmpl w:val="8EFA8E40"/>
    <w:lvl w:ilvl="0" w:tplc="BA46B77E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AB9"/>
    <w:multiLevelType w:val="hybridMultilevel"/>
    <w:tmpl w:val="B6FEA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6A5F6D"/>
    <w:multiLevelType w:val="hybridMultilevel"/>
    <w:tmpl w:val="0E16E3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3B54C0"/>
    <w:multiLevelType w:val="hybridMultilevel"/>
    <w:tmpl w:val="2A3817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D04F1"/>
    <w:multiLevelType w:val="hybridMultilevel"/>
    <w:tmpl w:val="80B66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74F34"/>
    <w:multiLevelType w:val="hybridMultilevel"/>
    <w:tmpl w:val="5C06B1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B7907"/>
    <w:multiLevelType w:val="hybridMultilevel"/>
    <w:tmpl w:val="A36A9758"/>
    <w:lvl w:ilvl="0" w:tplc="2000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" w15:restartNumberingAfterBreak="0">
    <w:nsid w:val="19DE1DCC"/>
    <w:multiLevelType w:val="hybridMultilevel"/>
    <w:tmpl w:val="D2662238"/>
    <w:lvl w:ilvl="0" w:tplc="20000013">
      <w:start w:val="1"/>
      <w:numFmt w:val="upp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14AF6"/>
    <w:multiLevelType w:val="hybridMultilevel"/>
    <w:tmpl w:val="C15EE84C"/>
    <w:lvl w:ilvl="0" w:tplc="FAD8E4B0">
      <w:start w:val="1"/>
      <w:numFmt w:val="lowerRoman"/>
      <w:lvlText w:val="(%1)"/>
      <w:lvlJc w:val="left"/>
      <w:pPr>
        <w:ind w:left="1196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56" w:hanging="360"/>
      </w:pPr>
    </w:lvl>
    <w:lvl w:ilvl="2" w:tplc="2000001B" w:tentative="1">
      <w:start w:val="1"/>
      <w:numFmt w:val="lowerRoman"/>
      <w:lvlText w:val="%3."/>
      <w:lvlJc w:val="right"/>
      <w:pPr>
        <w:ind w:left="2276" w:hanging="180"/>
      </w:pPr>
    </w:lvl>
    <w:lvl w:ilvl="3" w:tplc="2000000F" w:tentative="1">
      <w:start w:val="1"/>
      <w:numFmt w:val="decimal"/>
      <w:lvlText w:val="%4."/>
      <w:lvlJc w:val="left"/>
      <w:pPr>
        <w:ind w:left="2996" w:hanging="360"/>
      </w:pPr>
    </w:lvl>
    <w:lvl w:ilvl="4" w:tplc="20000019" w:tentative="1">
      <w:start w:val="1"/>
      <w:numFmt w:val="lowerLetter"/>
      <w:lvlText w:val="%5."/>
      <w:lvlJc w:val="left"/>
      <w:pPr>
        <w:ind w:left="3716" w:hanging="360"/>
      </w:pPr>
    </w:lvl>
    <w:lvl w:ilvl="5" w:tplc="2000001B" w:tentative="1">
      <w:start w:val="1"/>
      <w:numFmt w:val="lowerRoman"/>
      <w:lvlText w:val="%6."/>
      <w:lvlJc w:val="right"/>
      <w:pPr>
        <w:ind w:left="4436" w:hanging="180"/>
      </w:pPr>
    </w:lvl>
    <w:lvl w:ilvl="6" w:tplc="2000000F" w:tentative="1">
      <w:start w:val="1"/>
      <w:numFmt w:val="decimal"/>
      <w:lvlText w:val="%7."/>
      <w:lvlJc w:val="left"/>
      <w:pPr>
        <w:ind w:left="5156" w:hanging="360"/>
      </w:pPr>
    </w:lvl>
    <w:lvl w:ilvl="7" w:tplc="20000019" w:tentative="1">
      <w:start w:val="1"/>
      <w:numFmt w:val="lowerLetter"/>
      <w:lvlText w:val="%8."/>
      <w:lvlJc w:val="left"/>
      <w:pPr>
        <w:ind w:left="5876" w:hanging="360"/>
      </w:pPr>
    </w:lvl>
    <w:lvl w:ilvl="8" w:tplc="2000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 w15:restartNumberingAfterBreak="0">
    <w:nsid w:val="21E3414F"/>
    <w:multiLevelType w:val="hybridMultilevel"/>
    <w:tmpl w:val="55C6E5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E465F"/>
    <w:multiLevelType w:val="hybridMultilevel"/>
    <w:tmpl w:val="B7DE357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3634B"/>
    <w:multiLevelType w:val="hybridMultilevel"/>
    <w:tmpl w:val="E34C98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C70"/>
    <w:multiLevelType w:val="hybridMultilevel"/>
    <w:tmpl w:val="9B604BB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43B30"/>
    <w:multiLevelType w:val="hybridMultilevel"/>
    <w:tmpl w:val="B6FEA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215299"/>
    <w:multiLevelType w:val="hybridMultilevel"/>
    <w:tmpl w:val="878C6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CB4F3B"/>
    <w:multiLevelType w:val="hybridMultilevel"/>
    <w:tmpl w:val="A928D53E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A1C17"/>
    <w:multiLevelType w:val="hybridMultilevel"/>
    <w:tmpl w:val="B6FEA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AD6FA8"/>
    <w:multiLevelType w:val="hybridMultilevel"/>
    <w:tmpl w:val="D266223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166F1"/>
    <w:multiLevelType w:val="hybridMultilevel"/>
    <w:tmpl w:val="DAF80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6B5A79"/>
    <w:multiLevelType w:val="hybridMultilevel"/>
    <w:tmpl w:val="4DCC05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06625"/>
    <w:multiLevelType w:val="hybridMultilevel"/>
    <w:tmpl w:val="EFF2BD8E"/>
    <w:lvl w:ilvl="0" w:tplc="DF4E4B4C">
      <w:start w:val="1"/>
      <w:numFmt w:val="bullet"/>
      <w:lvlText w:val="•"/>
      <w:lvlJc w:val="left"/>
      <w:pPr>
        <w:ind w:left="853" w:hanging="360"/>
      </w:pPr>
      <w:rPr>
        <w:rFonts w:ascii="Book Antiqua" w:eastAsia="Verdana" w:hAnsi="Book Antiqua" w:cs="Verdana" w:hint="default"/>
      </w:rPr>
    </w:lvl>
    <w:lvl w:ilvl="1" w:tplc="200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2" w15:restartNumberingAfterBreak="0">
    <w:nsid w:val="628A12F2"/>
    <w:multiLevelType w:val="hybridMultilevel"/>
    <w:tmpl w:val="0D1061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22675"/>
    <w:multiLevelType w:val="hybridMultilevel"/>
    <w:tmpl w:val="2C563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A82876"/>
    <w:multiLevelType w:val="hybridMultilevel"/>
    <w:tmpl w:val="72FE0D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A9C3540"/>
    <w:multiLevelType w:val="hybridMultilevel"/>
    <w:tmpl w:val="9B604B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A7112"/>
    <w:multiLevelType w:val="hybridMultilevel"/>
    <w:tmpl w:val="24D66E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E48D0"/>
    <w:multiLevelType w:val="hybridMultilevel"/>
    <w:tmpl w:val="A2621090"/>
    <w:lvl w:ilvl="0" w:tplc="D624C0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7E31A0"/>
    <w:multiLevelType w:val="hybridMultilevel"/>
    <w:tmpl w:val="03A0930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E2BAE"/>
    <w:multiLevelType w:val="hybridMultilevel"/>
    <w:tmpl w:val="C608C49E"/>
    <w:lvl w:ilvl="0" w:tplc="2000000F">
      <w:start w:val="1"/>
      <w:numFmt w:val="decimal"/>
      <w:lvlText w:val="%1."/>
      <w:lvlJc w:val="left"/>
      <w:pPr>
        <w:ind w:left="786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6171384"/>
    <w:multiLevelType w:val="hybridMultilevel"/>
    <w:tmpl w:val="E9EE1398"/>
    <w:lvl w:ilvl="0" w:tplc="4D4CD3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862A6"/>
    <w:multiLevelType w:val="hybridMultilevel"/>
    <w:tmpl w:val="D266223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036581"/>
    <w:multiLevelType w:val="hybridMultilevel"/>
    <w:tmpl w:val="A9268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A2127"/>
    <w:multiLevelType w:val="hybridMultilevel"/>
    <w:tmpl w:val="A26A4700"/>
    <w:lvl w:ilvl="0" w:tplc="1758FD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Theme="minorEastAsia" w:hAnsi="Century Gothic" w:cstheme="minorBidi"/>
      </w:rPr>
    </w:lvl>
    <w:lvl w:ilvl="1" w:tplc="249267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30C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025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5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08A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1C0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3429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F8B5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97311">
    <w:abstractNumId w:val="3"/>
  </w:num>
  <w:num w:numId="2" w16cid:durableId="1276208089">
    <w:abstractNumId w:val="19"/>
  </w:num>
  <w:num w:numId="3" w16cid:durableId="128862421">
    <w:abstractNumId w:val="23"/>
  </w:num>
  <w:num w:numId="4" w16cid:durableId="333189875">
    <w:abstractNumId w:val="15"/>
  </w:num>
  <w:num w:numId="5" w16cid:durableId="799690726">
    <w:abstractNumId w:val="17"/>
  </w:num>
  <w:num w:numId="6" w16cid:durableId="1215192763">
    <w:abstractNumId w:val="2"/>
  </w:num>
  <w:num w:numId="7" w16cid:durableId="1078788183">
    <w:abstractNumId w:val="27"/>
  </w:num>
  <w:num w:numId="8" w16cid:durableId="1766261827">
    <w:abstractNumId w:val="14"/>
  </w:num>
  <w:num w:numId="9" w16cid:durableId="630483424">
    <w:abstractNumId w:val="5"/>
  </w:num>
  <w:num w:numId="10" w16cid:durableId="1206793364">
    <w:abstractNumId w:val="32"/>
  </w:num>
  <w:num w:numId="11" w16cid:durableId="975648808">
    <w:abstractNumId w:val="8"/>
  </w:num>
  <w:num w:numId="12" w16cid:durableId="271402197">
    <w:abstractNumId w:val="29"/>
  </w:num>
  <w:num w:numId="13" w16cid:durableId="5134996">
    <w:abstractNumId w:val="10"/>
  </w:num>
  <w:num w:numId="14" w16cid:durableId="978074546">
    <w:abstractNumId w:val="31"/>
  </w:num>
  <w:num w:numId="15" w16cid:durableId="94980699">
    <w:abstractNumId w:val="7"/>
  </w:num>
  <w:num w:numId="16" w16cid:durableId="1526478750">
    <w:abstractNumId w:val="21"/>
  </w:num>
  <w:num w:numId="17" w16cid:durableId="194661651">
    <w:abstractNumId w:val="6"/>
  </w:num>
  <w:num w:numId="18" w16cid:durableId="404304252">
    <w:abstractNumId w:val="12"/>
  </w:num>
  <w:num w:numId="19" w16cid:durableId="516313940">
    <w:abstractNumId w:val="0"/>
  </w:num>
  <w:num w:numId="20" w16cid:durableId="1453015220">
    <w:abstractNumId w:val="26"/>
  </w:num>
  <w:num w:numId="21" w16cid:durableId="2007317553">
    <w:abstractNumId w:val="22"/>
  </w:num>
  <w:num w:numId="22" w16cid:durableId="1576545787">
    <w:abstractNumId w:val="11"/>
  </w:num>
  <w:num w:numId="23" w16cid:durableId="218827252">
    <w:abstractNumId w:val="4"/>
  </w:num>
  <w:num w:numId="24" w16cid:durableId="1427077750">
    <w:abstractNumId w:val="20"/>
  </w:num>
  <w:num w:numId="25" w16cid:durableId="1327636097">
    <w:abstractNumId w:val="28"/>
  </w:num>
  <w:num w:numId="26" w16cid:durableId="1162163861">
    <w:abstractNumId w:val="16"/>
  </w:num>
  <w:num w:numId="27" w16cid:durableId="1368677535">
    <w:abstractNumId w:val="33"/>
  </w:num>
  <w:num w:numId="28" w16cid:durableId="409162326">
    <w:abstractNumId w:val="9"/>
  </w:num>
  <w:num w:numId="29" w16cid:durableId="1229026815">
    <w:abstractNumId w:val="1"/>
  </w:num>
  <w:num w:numId="30" w16cid:durableId="350571749">
    <w:abstractNumId w:val="13"/>
  </w:num>
  <w:num w:numId="31" w16cid:durableId="1593119992">
    <w:abstractNumId w:val="30"/>
  </w:num>
  <w:num w:numId="32" w16cid:durableId="1853689556">
    <w:abstractNumId w:val="24"/>
  </w:num>
  <w:num w:numId="33" w16cid:durableId="1483540637">
    <w:abstractNumId w:val="18"/>
  </w:num>
  <w:num w:numId="34" w16cid:durableId="6183444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E7C"/>
    <w:rsid w:val="000013CB"/>
    <w:rsid w:val="000030FB"/>
    <w:rsid w:val="00006078"/>
    <w:rsid w:val="00006D2A"/>
    <w:rsid w:val="000077CC"/>
    <w:rsid w:val="00021AFA"/>
    <w:rsid w:val="00026684"/>
    <w:rsid w:val="000303FE"/>
    <w:rsid w:val="00032EDF"/>
    <w:rsid w:val="000364FC"/>
    <w:rsid w:val="00045987"/>
    <w:rsid w:val="000469DF"/>
    <w:rsid w:val="00047D97"/>
    <w:rsid w:val="00047D9F"/>
    <w:rsid w:val="00056978"/>
    <w:rsid w:val="00061754"/>
    <w:rsid w:val="00070201"/>
    <w:rsid w:val="000726FF"/>
    <w:rsid w:val="000739AB"/>
    <w:rsid w:val="000773DD"/>
    <w:rsid w:val="00084093"/>
    <w:rsid w:val="00087CA6"/>
    <w:rsid w:val="000A0B00"/>
    <w:rsid w:val="000A177E"/>
    <w:rsid w:val="000B0800"/>
    <w:rsid w:val="000B0CAF"/>
    <w:rsid w:val="000B4E1E"/>
    <w:rsid w:val="000E232A"/>
    <w:rsid w:val="000E5DF0"/>
    <w:rsid w:val="000F24BA"/>
    <w:rsid w:val="000F76C0"/>
    <w:rsid w:val="00105DCB"/>
    <w:rsid w:val="0010724C"/>
    <w:rsid w:val="0010798B"/>
    <w:rsid w:val="001136FE"/>
    <w:rsid w:val="001171CC"/>
    <w:rsid w:val="00124B0D"/>
    <w:rsid w:val="001278D6"/>
    <w:rsid w:val="00130788"/>
    <w:rsid w:val="00137BA1"/>
    <w:rsid w:val="00140B58"/>
    <w:rsid w:val="00147463"/>
    <w:rsid w:val="001546E8"/>
    <w:rsid w:val="00157D19"/>
    <w:rsid w:val="00161E56"/>
    <w:rsid w:val="001679F5"/>
    <w:rsid w:val="00167C90"/>
    <w:rsid w:val="0017182C"/>
    <w:rsid w:val="00176BC1"/>
    <w:rsid w:val="001801AD"/>
    <w:rsid w:val="00181B60"/>
    <w:rsid w:val="00184874"/>
    <w:rsid w:val="00193EAD"/>
    <w:rsid w:val="00194ABA"/>
    <w:rsid w:val="00194E7F"/>
    <w:rsid w:val="001A55AC"/>
    <w:rsid w:val="001C48AE"/>
    <w:rsid w:val="001D1B4E"/>
    <w:rsid w:val="001D35FC"/>
    <w:rsid w:val="001D3C09"/>
    <w:rsid w:val="001D4474"/>
    <w:rsid w:val="001D66A4"/>
    <w:rsid w:val="001F17FD"/>
    <w:rsid w:val="001F1BA4"/>
    <w:rsid w:val="001F29CB"/>
    <w:rsid w:val="001F3E32"/>
    <w:rsid w:val="002019D2"/>
    <w:rsid w:val="002129DA"/>
    <w:rsid w:val="00217087"/>
    <w:rsid w:val="00223014"/>
    <w:rsid w:val="002303C3"/>
    <w:rsid w:val="00253274"/>
    <w:rsid w:val="002532B1"/>
    <w:rsid w:val="00261666"/>
    <w:rsid w:val="00270462"/>
    <w:rsid w:val="00272264"/>
    <w:rsid w:val="00272CCC"/>
    <w:rsid w:val="00273726"/>
    <w:rsid w:val="00291679"/>
    <w:rsid w:val="00291997"/>
    <w:rsid w:val="002A0313"/>
    <w:rsid w:val="002A4719"/>
    <w:rsid w:val="002A58B4"/>
    <w:rsid w:val="002A5D35"/>
    <w:rsid w:val="002B5664"/>
    <w:rsid w:val="002B6651"/>
    <w:rsid w:val="002C3E7C"/>
    <w:rsid w:val="002C509D"/>
    <w:rsid w:val="002D0484"/>
    <w:rsid w:val="002D110A"/>
    <w:rsid w:val="002D3137"/>
    <w:rsid w:val="002D4ABB"/>
    <w:rsid w:val="002D73FB"/>
    <w:rsid w:val="002F13F6"/>
    <w:rsid w:val="002F230B"/>
    <w:rsid w:val="002F3254"/>
    <w:rsid w:val="002F7A13"/>
    <w:rsid w:val="00300C81"/>
    <w:rsid w:val="00301D5E"/>
    <w:rsid w:val="00301FE4"/>
    <w:rsid w:val="00306209"/>
    <w:rsid w:val="003066B4"/>
    <w:rsid w:val="0031250F"/>
    <w:rsid w:val="00312D1B"/>
    <w:rsid w:val="003229C2"/>
    <w:rsid w:val="003232C1"/>
    <w:rsid w:val="00327054"/>
    <w:rsid w:val="00331A5A"/>
    <w:rsid w:val="00337BB6"/>
    <w:rsid w:val="003410AD"/>
    <w:rsid w:val="00344D9A"/>
    <w:rsid w:val="00345B1C"/>
    <w:rsid w:val="003518E7"/>
    <w:rsid w:val="00362C7A"/>
    <w:rsid w:val="00367AC1"/>
    <w:rsid w:val="00372F7C"/>
    <w:rsid w:val="00373206"/>
    <w:rsid w:val="003916A1"/>
    <w:rsid w:val="00392C91"/>
    <w:rsid w:val="00394702"/>
    <w:rsid w:val="003960B2"/>
    <w:rsid w:val="00397797"/>
    <w:rsid w:val="003A3FFA"/>
    <w:rsid w:val="003A4DBD"/>
    <w:rsid w:val="003A566C"/>
    <w:rsid w:val="003B2444"/>
    <w:rsid w:val="003B3DC1"/>
    <w:rsid w:val="003C7903"/>
    <w:rsid w:val="003D4130"/>
    <w:rsid w:val="003D7AEA"/>
    <w:rsid w:val="003E4A1E"/>
    <w:rsid w:val="003F66E8"/>
    <w:rsid w:val="003F7906"/>
    <w:rsid w:val="004053B9"/>
    <w:rsid w:val="00410C26"/>
    <w:rsid w:val="00414A5D"/>
    <w:rsid w:val="00417CB3"/>
    <w:rsid w:val="00420348"/>
    <w:rsid w:val="00422054"/>
    <w:rsid w:val="00423317"/>
    <w:rsid w:val="0042347A"/>
    <w:rsid w:val="0043366E"/>
    <w:rsid w:val="0044569A"/>
    <w:rsid w:val="00451E86"/>
    <w:rsid w:val="00466DB1"/>
    <w:rsid w:val="00467C4F"/>
    <w:rsid w:val="00472612"/>
    <w:rsid w:val="004730E1"/>
    <w:rsid w:val="004828B3"/>
    <w:rsid w:val="004861FB"/>
    <w:rsid w:val="004921DC"/>
    <w:rsid w:val="00493A71"/>
    <w:rsid w:val="00494BBA"/>
    <w:rsid w:val="00497784"/>
    <w:rsid w:val="004A5AE1"/>
    <w:rsid w:val="004B19C2"/>
    <w:rsid w:val="004C4C6D"/>
    <w:rsid w:val="004D277B"/>
    <w:rsid w:val="004D47BD"/>
    <w:rsid w:val="004D5366"/>
    <w:rsid w:val="004D581F"/>
    <w:rsid w:val="004E119F"/>
    <w:rsid w:val="004E2134"/>
    <w:rsid w:val="004E6D8F"/>
    <w:rsid w:val="004F12B1"/>
    <w:rsid w:val="004F56BB"/>
    <w:rsid w:val="004F69A8"/>
    <w:rsid w:val="0050021D"/>
    <w:rsid w:val="00504935"/>
    <w:rsid w:val="00507489"/>
    <w:rsid w:val="00507E74"/>
    <w:rsid w:val="00520E9E"/>
    <w:rsid w:val="00532583"/>
    <w:rsid w:val="005341CF"/>
    <w:rsid w:val="005400AC"/>
    <w:rsid w:val="00541FBB"/>
    <w:rsid w:val="005441F7"/>
    <w:rsid w:val="00552236"/>
    <w:rsid w:val="005527B1"/>
    <w:rsid w:val="00554116"/>
    <w:rsid w:val="00562B75"/>
    <w:rsid w:val="00572B54"/>
    <w:rsid w:val="00577A9E"/>
    <w:rsid w:val="00584B66"/>
    <w:rsid w:val="00591526"/>
    <w:rsid w:val="00592D3F"/>
    <w:rsid w:val="005A0D70"/>
    <w:rsid w:val="005A4D0D"/>
    <w:rsid w:val="005B2BA0"/>
    <w:rsid w:val="005C0276"/>
    <w:rsid w:val="005C6E2B"/>
    <w:rsid w:val="005E3863"/>
    <w:rsid w:val="005E53E6"/>
    <w:rsid w:val="005F76E8"/>
    <w:rsid w:val="006138BD"/>
    <w:rsid w:val="00613A7E"/>
    <w:rsid w:val="006145B5"/>
    <w:rsid w:val="00616073"/>
    <w:rsid w:val="00616228"/>
    <w:rsid w:val="00620D56"/>
    <w:rsid w:val="00631BA1"/>
    <w:rsid w:val="00632B08"/>
    <w:rsid w:val="00635906"/>
    <w:rsid w:val="00635E0B"/>
    <w:rsid w:val="00643756"/>
    <w:rsid w:val="00645F30"/>
    <w:rsid w:val="00652392"/>
    <w:rsid w:val="00655803"/>
    <w:rsid w:val="00656B75"/>
    <w:rsid w:val="00665F50"/>
    <w:rsid w:val="00671B7D"/>
    <w:rsid w:val="0067443D"/>
    <w:rsid w:val="006750F4"/>
    <w:rsid w:val="00675C1F"/>
    <w:rsid w:val="00677E76"/>
    <w:rsid w:val="00684CFA"/>
    <w:rsid w:val="006906DE"/>
    <w:rsid w:val="006946A5"/>
    <w:rsid w:val="0069709A"/>
    <w:rsid w:val="006A116B"/>
    <w:rsid w:val="006A2CAE"/>
    <w:rsid w:val="006C1B95"/>
    <w:rsid w:val="006C27ED"/>
    <w:rsid w:val="006D22CD"/>
    <w:rsid w:val="006D4C73"/>
    <w:rsid w:val="006E1D41"/>
    <w:rsid w:val="006F25B3"/>
    <w:rsid w:val="006F77A4"/>
    <w:rsid w:val="0070371D"/>
    <w:rsid w:val="00703B27"/>
    <w:rsid w:val="007076CA"/>
    <w:rsid w:val="00715154"/>
    <w:rsid w:val="00721309"/>
    <w:rsid w:val="00726FE7"/>
    <w:rsid w:val="00744C9D"/>
    <w:rsid w:val="00751375"/>
    <w:rsid w:val="007611E6"/>
    <w:rsid w:val="00764BAE"/>
    <w:rsid w:val="00765283"/>
    <w:rsid w:val="00772633"/>
    <w:rsid w:val="007812C7"/>
    <w:rsid w:val="0078419D"/>
    <w:rsid w:val="0078545F"/>
    <w:rsid w:val="007A5DD3"/>
    <w:rsid w:val="007B5047"/>
    <w:rsid w:val="007C0AAA"/>
    <w:rsid w:val="007D0412"/>
    <w:rsid w:val="007D4477"/>
    <w:rsid w:val="007F2BB5"/>
    <w:rsid w:val="00801A5B"/>
    <w:rsid w:val="00806410"/>
    <w:rsid w:val="0081713E"/>
    <w:rsid w:val="0082153E"/>
    <w:rsid w:val="00851072"/>
    <w:rsid w:val="00854863"/>
    <w:rsid w:val="0085537F"/>
    <w:rsid w:val="008576D0"/>
    <w:rsid w:val="00862B00"/>
    <w:rsid w:val="00862BC6"/>
    <w:rsid w:val="008674D2"/>
    <w:rsid w:val="0087016C"/>
    <w:rsid w:val="008717A4"/>
    <w:rsid w:val="00894543"/>
    <w:rsid w:val="008A1E46"/>
    <w:rsid w:val="008A379B"/>
    <w:rsid w:val="008A6914"/>
    <w:rsid w:val="008C11B4"/>
    <w:rsid w:val="008C2D2E"/>
    <w:rsid w:val="008C6B88"/>
    <w:rsid w:val="008D106C"/>
    <w:rsid w:val="008D22EF"/>
    <w:rsid w:val="008D53BA"/>
    <w:rsid w:val="008F1BE7"/>
    <w:rsid w:val="00907ED1"/>
    <w:rsid w:val="009121AF"/>
    <w:rsid w:val="00913AE7"/>
    <w:rsid w:val="00936122"/>
    <w:rsid w:val="00944F2E"/>
    <w:rsid w:val="00946365"/>
    <w:rsid w:val="00954689"/>
    <w:rsid w:val="009609C2"/>
    <w:rsid w:val="00964895"/>
    <w:rsid w:val="0097772E"/>
    <w:rsid w:val="009803A8"/>
    <w:rsid w:val="00987064"/>
    <w:rsid w:val="00995E49"/>
    <w:rsid w:val="00996799"/>
    <w:rsid w:val="009B3152"/>
    <w:rsid w:val="009B6A37"/>
    <w:rsid w:val="009C3887"/>
    <w:rsid w:val="009C49DA"/>
    <w:rsid w:val="009C6A18"/>
    <w:rsid w:val="009E0DE5"/>
    <w:rsid w:val="009E2DFA"/>
    <w:rsid w:val="009E63AA"/>
    <w:rsid w:val="009E75E5"/>
    <w:rsid w:val="009F1B66"/>
    <w:rsid w:val="00A0543F"/>
    <w:rsid w:val="00A05A94"/>
    <w:rsid w:val="00A0618F"/>
    <w:rsid w:val="00A07BDC"/>
    <w:rsid w:val="00A10C83"/>
    <w:rsid w:val="00A1504F"/>
    <w:rsid w:val="00A240E2"/>
    <w:rsid w:val="00A24C97"/>
    <w:rsid w:val="00A27AB2"/>
    <w:rsid w:val="00A27C3E"/>
    <w:rsid w:val="00A31043"/>
    <w:rsid w:val="00A41FE1"/>
    <w:rsid w:val="00A634DD"/>
    <w:rsid w:val="00A65B6A"/>
    <w:rsid w:val="00A65E8F"/>
    <w:rsid w:val="00A67EC2"/>
    <w:rsid w:val="00A75D04"/>
    <w:rsid w:val="00A75F0D"/>
    <w:rsid w:val="00A801E2"/>
    <w:rsid w:val="00A80E75"/>
    <w:rsid w:val="00A93058"/>
    <w:rsid w:val="00AA056F"/>
    <w:rsid w:val="00AA15A8"/>
    <w:rsid w:val="00AA19B0"/>
    <w:rsid w:val="00AA6055"/>
    <w:rsid w:val="00AB0F45"/>
    <w:rsid w:val="00AC33F7"/>
    <w:rsid w:val="00AC43C1"/>
    <w:rsid w:val="00AC481E"/>
    <w:rsid w:val="00AD1415"/>
    <w:rsid w:val="00AD3E35"/>
    <w:rsid w:val="00AE31B7"/>
    <w:rsid w:val="00AE3C74"/>
    <w:rsid w:val="00AF6B2A"/>
    <w:rsid w:val="00AF7AB6"/>
    <w:rsid w:val="00B02A59"/>
    <w:rsid w:val="00B16912"/>
    <w:rsid w:val="00B27D05"/>
    <w:rsid w:val="00B3260C"/>
    <w:rsid w:val="00B37403"/>
    <w:rsid w:val="00B37BE9"/>
    <w:rsid w:val="00B40127"/>
    <w:rsid w:val="00B456FB"/>
    <w:rsid w:val="00B47CE0"/>
    <w:rsid w:val="00B57EEB"/>
    <w:rsid w:val="00B672A6"/>
    <w:rsid w:val="00B70AAC"/>
    <w:rsid w:val="00B731AE"/>
    <w:rsid w:val="00B81E9F"/>
    <w:rsid w:val="00B82E8F"/>
    <w:rsid w:val="00B8352E"/>
    <w:rsid w:val="00B95D56"/>
    <w:rsid w:val="00B9658F"/>
    <w:rsid w:val="00B96C11"/>
    <w:rsid w:val="00BA11E0"/>
    <w:rsid w:val="00BA734D"/>
    <w:rsid w:val="00BB2C76"/>
    <w:rsid w:val="00BB3376"/>
    <w:rsid w:val="00BB7F2F"/>
    <w:rsid w:val="00BC21D2"/>
    <w:rsid w:val="00BE4EFF"/>
    <w:rsid w:val="00BF2725"/>
    <w:rsid w:val="00C0425A"/>
    <w:rsid w:val="00C077A8"/>
    <w:rsid w:val="00C10620"/>
    <w:rsid w:val="00C276C8"/>
    <w:rsid w:val="00C33E41"/>
    <w:rsid w:val="00C343B8"/>
    <w:rsid w:val="00C41AA5"/>
    <w:rsid w:val="00C43C99"/>
    <w:rsid w:val="00C54189"/>
    <w:rsid w:val="00C56E0D"/>
    <w:rsid w:val="00C61B19"/>
    <w:rsid w:val="00C6503C"/>
    <w:rsid w:val="00C740DC"/>
    <w:rsid w:val="00C941CB"/>
    <w:rsid w:val="00CA0E21"/>
    <w:rsid w:val="00CA68ED"/>
    <w:rsid w:val="00CB1489"/>
    <w:rsid w:val="00CB57FE"/>
    <w:rsid w:val="00CB60D1"/>
    <w:rsid w:val="00CC22DD"/>
    <w:rsid w:val="00CD0ED8"/>
    <w:rsid w:val="00CE0550"/>
    <w:rsid w:val="00CE60F6"/>
    <w:rsid w:val="00CE6C0B"/>
    <w:rsid w:val="00CF0B87"/>
    <w:rsid w:val="00CF2E16"/>
    <w:rsid w:val="00CF372C"/>
    <w:rsid w:val="00D0093D"/>
    <w:rsid w:val="00D04FA8"/>
    <w:rsid w:val="00D125A0"/>
    <w:rsid w:val="00D146B1"/>
    <w:rsid w:val="00D22554"/>
    <w:rsid w:val="00D22AE5"/>
    <w:rsid w:val="00D22C7E"/>
    <w:rsid w:val="00D30605"/>
    <w:rsid w:val="00D33C48"/>
    <w:rsid w:val="00D43726"/>
    <w:rsid w:val="00D51280"/>
    <w:rsid w:val="00D54578"/>
    <w:rsid w:val="00D60133"/>
    <w:rsid w:val="00D60145"/>
    <w:rsid w:val="00D857D5"/>
    <w:rsid w:val="00D90AE1"/>
    <w:rsid w:val="00D90DE3"/>
    <w:rsid w:val="00D90EAE"/>
    <w:rsid w:val="00D94F01"/>
    <w:rsid w:val="00D95847"/>
    <w:rsid w:val="00D95CB2"/>
    <w:rsid w:val="00DB3D27"/>
    <w:rsid w:val="00DC2413"/>
    <w:rsid w:val="00DC4CF2"/>
    <w:rsid w:val="00DD0F6E"/>
    <w:rsid w:val="00DD2A4D"/>
    <w:rsid w:val="00DD5D00"/>
    <w:rsid w:val="00DD793E"/>
    <w:rsid w:val="00DE12C9"/>
    <w:rsid w:val="00DF089A"/>
    <w:rsid w:val="00DF4F4C"/>
    <w:rsid w:val="00DF7AB2"/>
    <w:rsid w:val="00E03102"/>
    <w:rsid w:val="00E069E0"/>
    <w:rsid w:val="00E1669E"/>
    <w:rsid w:val="00E1671B"/>
    <w:rsid w:val="00E22CA8"/>
    <w:rsid w:val="00E30630"/>
    <w:rsid w:val="00E31A7D"/>
    <w:rsid w:val="00E322A6"/>
    <w:rsid w:val="00E33812"/>
    <w:rsid w:val="00E41AFA"/>
    <w:rsid w:val="00E467D2"/>
    <w:rsid w:val="00E47038"/>
    <w:rsid w:val="00E60FBA"/>
    <w:rsid w:val="00E620F7"/>
    <w:rsid w:val="00E7365D"/>
    <w:rsid w:val="00E92078"/>
    <w:rsid w:val="00E9520C"/>
    <w:rsid w:val="00EA3CD0"/>
    <w:rsid w:val="00EA3F6E"/>
    <w:rsid w:val="00EB34A1"/>
    <w:rsid w:val="00EB4C61"/>
    <w:rsid w:val="00EC25F0"/>
    <w:rsid w:val="00EC5CB4"/>
    <w:rsid w:val="00EC7D99"/>
    <w:rsid w:val="00ED103C"/>
    <w:rsid w:val="00ED453C"/>
    <w:rsid w:val="00ED7608"/>
    <w:rsid w:val="00EE0085"/>
    <w:rsid w:val="00EE0C2E"/>
    <w:rsid w:val="00EE1918"/>
    <w:rsid w:val="00EE1C87"/>
    <w:rsid w:val="00EE52FA"/>
    <w:rsid w:val="00EE6FF3"/>
    <w:rsid w:val="00F00872"/>
    <w:rsid w:val="00F03532"/>
    <w:rsid w:val="00F04019"/>
    <w:rsid w:val="00F13703"/>
    <w:rsid w:val="00F2093F"/>
    <w:rsid w:val="00F21FA3"/>
    <w:rsid w:val="00F23B4E"/>
    <w:rsid w:val="00F31524"/>
    <w:rsid w:val="00F31760"/>
    <w:rsid w:val="00F32DC4"/>
    <w:rsid w:val="00F43A28"/>
    <w:rsid w:val="00F46470"/>
    <w:rsid w:val="00F532E8"/>
    <w:rsid w:val="00F579BE"/>
    <w:rsid w:val="00F61776"/>
    <w:rsid w:val="00F672E4"/>
    <w:rsid w:val="00F731DD"/>
    <w:rsid w:val="00F82A2F"/>
    <w:rsid w:val="00F83997"/>
    <w:rsid w:val="00F859E2"/>
    <w:rsid w:val="00F864D3"/>
    <w:rsid w:val="00F91724"/>
    <w:rsid w:val="00F91E51"/>
    <w:rsid w:val="00F933C5"/>
    <w:rsid w:val="00F93744"/>
    <w:rsid w:val="00FA324F"/>
    <w:rsid w:val="00FB048A"/>
    <w:rsid w:val="00FB3EAC"/>
    <w:rsid w:val="00FB4752"/>
    <w:rsid w:val="00FC37AD"/>
    <w:rsid w:val="00FD0776"/>
    <w:rsid w:val="00FE04D0"/>
    <w:rsid w:val="00FE057C"/>
    <w:rsid w:val="00FE16B7"/>
    <w:rsid w:val="00FE491D"/>
    <w:rsid w:val="00FE5A93"/>
    <w:rsid w:val="00FE5E1D"/>
    <w:rsid w:val="00FF058F"/>
    <w:rsid w:val="00FF2248"/>
    <w:rsid w:val="00FF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0ACC9F"/>
  <w15:chartTrackingRefBased/>
  <w15:docId w15:val="{9BBC57CD-D5C4-4A53-BAC7-46084399A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2C3E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link w:val="ListParagraphChar"/>
    <w:uiPriority w:val="34"/>
    <w:qFormat/>
    <w:rsid w:val="00EE1C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5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03C"/>
  </w:style>
  <w:style w:type="paragraph" w:styleId="Footer">
    <w:name w:val="footer"/>
    <w:basedOn w:val="Normal"/>
    <w:link w:val="FooterChar"/>
    <w:uiPriority w:val="99"/>
    <w:unhideWhenUsed/>
    <w:rsid w:val="00C65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03C"/>
  </w:style>
  <w:style w:type="table" w:styleId="TableGrid">
    <w:name w:val="Table Grid"/>
    <w:basedOn w:val="TableNormal"/>
    <w:uiPriority w:val="39"/>
    <w:rsid w:val="00223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E5D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33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C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C4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60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9C2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987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acosti.go.ke/nacosti/Docs/2024/National%20STI%20Priorities.pdf" TargetMode="External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wipo.int/en/web/global-innovation-index/2023/index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wipo.int/en/web/global-innovation-index/2023/inde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0EBED-D447-4E76-919C-B0A7AAA4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2676</Words>
  <Characters>15257</Characters>
  <Application>Microsoft Office Word</Application>
  <DocSecurity>4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17898</CharactersWithSpaces>
  <SharedDoc>false</SharedDoc>
  <HLinks>
    <vt:vector size="18" baseType="variant">
      <vt:variant>
        <vt:i4>7405630</vt:i4>
      </vt:variant>
      <vt:variant>
        <vt:i4>6</vt:i4>
      </vt:variant>
      <vt:variant>
        <vt:i4>0</vt:i4>
      </vt:variant>
      <vt:variant>
        <vt:i4>5</vt:i4>
      </vt:variant>
      <vt:variant>
        <vt:lpwstr>https://www.nacosti.go.ke/nacosti/Docs/2024/National STI Priorities.pdf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https://www.wipo.int/en/web/global-innovation-index/2023/index</vt:lpwstr>
      </vt:variant>
      <vt:variant>
        <vt:lpwstr/>
      </vt:variant>
      <vt:variant>
        <vt:i4>2359329</vt:i4>
      </vt:variant>
      <vt:variant>
        <vt:i4>0</vt:i4>
      </vt:variant>
      <vt:variant>
        <vt:i4>0</vt:i4>
      </vt:variant>
      <vt:variant>
        <vt:i4>5</vt:i4>
      </vt:variant>
      <vt:variant>
        <vt:lpwstr>https://www.wipo.int/en/web/global-innovation-index/2023/index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Prof. Walter O. Oyawa</cp:lastModifiedBy>
  <cp:revision>6</cp:revision>
  <cp:lastPrinted>2023-09-07T23:01:00Z</cp:lastPrinted>
  <dcterms:created xsi:type="dcterms:W3CDTF">2024-09-18T00:50:00Z</dcterms:created>
  <dcterms:modified xsi:type="dcterms:W3CDTF">2024-09-29T08:37:00Z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3f6bfafe532c7a2202f41694a256be61908b0b3f32720b038a53a9459e5008e7</vt:lpwstr>
  </property>
</Properties>
</file>